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A0EA1F" w14:textId="77777777" w:rsidR="00F80F7F" w:rsidRDefault="00231349">
      <w:r>
        <w:rPr>
          <w:noProof/>
        </w:rPr>
        <w:drawing>
          <wp:anchor distT="0" distB="0" distL="114300" distR="114300" simplePos="0" relativeHeight="251657216" behindDoc="0" locked="0" layoutInCell="1" allowOverlap="1" wp14:anchorId="61DE5F0E" wp14:editId="2AF1958C">
            <wp:simplePos x="0" y="0"/>
            <wp:positionH relativeFrom="column">
              <wp:posOffset>5257800</wp:posOffset>
            </wp:positionH>
            <wp:positionV relativeFrom="paragraph">
              <wp:posOffset>-228600</wp:posOffset>
            </wp:positionV>
            <wp:extent cx="4381500" cy="1369695"/>
            <wp:effectExtent l="0" t="0" r="12700" b="1905"/>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0" cy="1369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4259D7" w14:textId="77777777" w:rsidR="00F80F7F" w:rsidRPr="00F80F7F" w:rsidRDefault="00F80F7F" w:rsidP="00F80F7F"/>
    <w:p w14:paraId="647D57E2" w14:textId="77777777" w:rsidR="00F80F7F" w:rsidRPr="00F80F7F" w:rsidRDefault="00F80F7F" w:rsidP="00F80F7F"/>
    <w:p w14:paraId="37A1690C" w14:textId="77777777" w:rsidR="00F80F7F" w:rsidRPr="00F80F7F" w:rsidRDefault="00F80F7F" w:rsidP="00F80F7F"/>
    <w:p w14:paraId="4647B312" w14:textId="77777777" w:rsidR="00F80F7F" w:rsidRPr="00F80F7F" w:rsidRDefault="00F80F7F" w:rsidP="00F80F7F"/>
    <w:p w14:paraId="47AD9ED8" w14:textId="77777777" w:rsidR="00373546" w:rsidRPr="003E5208" w:rsidRDefault="00373546" w:rsidP="00373546">
      <w:pPr>
        <w:rPr>
          <w:rFonts w:ascii="Arial" w:hAnsi="Arial" w:cs="Arial"/>
          <w:sz w:val="20"/>
          <w:szCs w:val="20"/>
          <w:lang w:val="en-US"/>
        </w:rPr>
      </w:pPr>
    </w:p>
    <w:p w14:paraId="6AB38E1F" w14:textId="77777777" w:rsidR="00315719" w:rsidRDefault="00315719" w:rsidP="00315719">
      <w:pPr>
        <w:jc w:val="center"/>
        <w:rPr>
          <w:b/>
          <w:sz w:val="44"/>
          <w:szCs w:val="44"/>
          <w:u w:val="single"/>
        </w:rPr>
      </w:pPr>
    </w:p>
    <w:p w14:paraId="05602A4F" w14:textId="77777777" w:rsidR="00315719" w:rsidRPr="009502C2" w:rsidRDefault="00315719" w:rsidP="00315719">
      <w:pPr>
        <w:jc w:val="center"/>
        <w:rPr>
          <w:b/>
          <w:sz w:val="44"/>
          <w:szCs w:val="44"/>
          <w:u w:val="single"/>
        </w:rPr>
      </w:pPr>
      <w:proofErr w:type="spellStart"/>
      <w:r w:rsidRPr="009502C2">
        <w:rPr>
          <w:rFonts w:hint="eastAsia"/>
          <w:b/>
          <w:sz w:val="44"/>
          <w:szCs w:val="44"/>
          <w:u w:val="single"/>
        </w:rPr>
        <w:t>Suggested</w:t>
      </w:r>
      <w:proofErr w:type="spellEnd"/>
      <w:r w:rsidRPr="009502C2">
        <w:rPr>
          <w:rFonts w:hint="eastAsia"/>
          <w:b/>
          <w:sz w:val="44"/>
          <w:szCs w:val="44"/>
          <w:u w:val="single"/>
        </w:rPr>
        <w:t xml:space="preserve"> </w:t>
      </w:r>
      <w:proofErr w:type="spellStart"/>
      <w:r w:rsidRPr="009502C2">
        <w:rPr>
          <w:rFonts w:hint="eastAsia"/>
          <w:b/>
          <w:sz w:val="44"/>
          <w:szCs w:val="44"/>
          <w:u w:val="single"/>
        </w:rPr>
        <w:t>setup</w:t>
      </w:r>
      <w:r>
        <w:rPr>
          <w:rFonts w:hint="eastAsia"/>
          <w:b/>
          <w:sz w:val="44"/>
          <w:szCs w:val="44"/>
          <w:u w:val="single"/>
        </w:rPr>
        <w:t>s</w:t>
      </w:r>
      <w:proofErr w:type="spellEnd"/>
      <w:r w:rsidRPr="009502C2">
        <w:rPr>
          <w:rFonts w:hint="eastAsia"/>
          <w:b/>
          <w:sz w:val="44"/>
          <w:szCs w:val="44"/>
          <w:u w:val="single"/>
        </w:rPr>
        <w:t xml:space="preserve"> </w:t>
      </w:r>
      <w:proofErr w:type="spellStart"/>
      <w:r w:rsidRPr="009502C2">
        <w:rPr>
          <w:rFonts w:hint="eastAsia"/>
          <w:b/>
          <w:sz w:val="44"/>
          <w:szCs w:val="44"/>
          <w:u w:val="single"/>
        </w:rPr>
        <w:t>for</w:t>
      </w:r>
      <w:proofErr w:type="spellEnd"/>
      <w:r w:rsidRPr="009502C2">
        <w:rPr>
          <w:rFonts w:hint="eastAsia"/>
          <w:b/>
          <w:sz w:val="44"/>
          <w:szCs w:val="44"/>
          <w:u w:val="single"/>
        </w:rPr>
        <w:t xml:space="preserve"> V201503 in </w:t>
      </w:r>
      <w:proofErr w:type="spellStart"/>
      <w:r>
        <w:rPr>
          <w:rFonts w:hint="eastAsia"/>
          <w:b/>
          <w:sz w:val="44"/>
          <w:szCs w:val="44"/>
          <w:u w:val="single"/>
        </w:rPr>
        <w:t>Piaggio</w:t>
      </w:r>
      <w:proofErr w:type="spellEnd"/>
      <w:r>
        <w:rPr>
          <w:rFonts w:hint="eastAsia"/>
          <w:b/>
          <w:sz w:val="44"/>
          <w:szCs w:val="44"/>
          <w:u w:val="single"/>
        </w:rPr>
        <w:t xml:space="preserve"> </w:t>
      </w:r>
      <w:proofErr w:type="spellStart"/>
      <w:r>
        <w:rPr>
          <w:rFonts w:hint="eastAsia"/>
          <w:b/>
          <w:sz w:val="44"/>
          <w:szCs w:val="44"/>
          <w:u w:val="single"/>
        </w:rPr>
        <w:t>group</w:t>
      </w:r>
      <w:proofErr w:type="spellEnd"/>
      <w:r w:rsidRPr="009502C2">
        <w:rPr>
          <w:rFonts w:hint="eastAsia"/>
          <w:b/>
          <w:sz w:val="44"/>
          <w:szCs w:val="44"/>
          <w:u w:val="single"/>
        </w:rPr>
        <w:t xml:space="preserve"> </w:t>
      </w:r>
      <w:proofErr w:type="spellStart"/>
      <w:r w:rsidRPr="009502C2">
        <w:rPr>
          <w:rFonts w:hint="eastAsia"/>
          <w:b/>
          <w:sz w:val="44"/>
          <w:szCs w:val="44"/>
          <w:u w:val="single"/>
        </w:rPr>
        <w:t>scooters</w:t>
      </w:r>
      <w:proofErr w:type="spellEnd"/>
    </w:p>
    <w:p w14:paraId="5543D384" w14:textId="77777777" w:rsidR="00315719" w:rsidRPr="00FE2FBA" w:rsidRDefault="00315719" w:rsidP="00315719"/>
    <w:tbl>
      <w:tblPr>
        <w:tblpPr w:leftFromText="180" w:rightFromText="180" w:vertAnchor="text" w:horzAnchor="margin" w:tblpXSpec="center" w:tblpY="1009"/>
        <w:tblW w:w="1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06"/>
        <w:gridCol w:w="5130"/>
        <w:gridCol w:w="4962"/>
      </w:tblGrid>
      <w:tr w:rsidR="00315719" w:rsidRPr="008340C1" w14:paraId="61868C99" w14:textId="77777777" w:rsidTr="00315719">
        <w:trPr>
          <w:trHeight w:val="420"/>
        </w:trPr>
        <w:tc>
          <w:tcPr>
            <w:tcW w:w="5006" w:type="dxa"/>
          </w:tcPr>
          <w:p w14:paraId="26165F59" w14:textId="77777777" w:rsidR="00315719" w:rsidRPr="00315719" w:rsidRDefault="00315719" w:rsidP="00315719">
            <w:pPr>
              <w:ind w:left="250"/>
              <w:rPr>
                <w:rFonts w:ascii="Arial Unicode MS" w:eastAsia="Arial Unicode MS" w:hAnsi="Arial Unicode MS" w:cs="Arial Unicode MS"/>
                <w:b/>
                <w:sz w:val="28"/>
                <w:szCs w:val="28"/>
              </w:rPr>
            </w:pPr>
            <w:proofErr w:type="spellStart"/>
            <w:r w:rsidRPr="00315719">
              <w:rPr>
                <w:rFonts w:ascii="Arial Unicode MS" w:eastAsia="Arial Unicode MS" w:hAnsi="Arial Unicode MS" w:cs="Arial Unicode MS" w:hint="eastAsia"/>
                <w:b/>
                <w:sz w:val="28"/>
                <w:szCs w:val="28"/>
              </w:rPr>
              <w:t>Piaggio</w:t>
            </w:r>
            <w:proofErr w:type="spellEnd"/>
            <w:r w:rsidRPr="00315719">
              <w:rPr>
                <w:rFonts w:ascii="Arial Unicode MS" w:eastAsia="Arial Unicode MS" w:hAnsi="Arial Unicode MS" w:cs="Arial Unicode MS" w:hint="eastAsia"/>
                <w:b/>
                <w:sz w:val="28"/>
                <w:szCs w:val="28"/>
              </w:rPr>
              <w:t xml:space="preserve"> </w:t>
            </w:r>
            <w:proofErr w:type="spellStart"/>
            <w:r w:rsidRPr="00315719">
              <w:rPr>
                <w:rFonts w:ascii="Arial Unicode MS" w:eastAsia="Arial Unicode MS" w:hAnsi="Arial Unicode MS" w:cs="Arial Unicode MS" w:hint="eastAsia"/>
                <w:b/>
                <w:sz w:val="28"/>
                <w:szCs w:val="28"/>
              </w:rPr>
              <w:t>scooters</w:t>
            </w:r>
            <w:proofErr w:type="spellEnd"/>
          </w:p>
        </w:tc>
        <w:tc>
          <w:tcPr>
            <w:tcW w:w="5130" w:type="dxa"/>
          </w:tcPr>
          <w:p w14:paraId="43549E7E" w14:textId="77777777" w:rsidR="00315719" w:rsidRPr="00315719" w:rsidRDefault="00D30A69" w:rsidP="00315719">
            <w:pPr>
              <w:rPr>
                <w:rFonts w:ascii="Arial Unicode MS" w:eastAsia="Arial Unicode MS" w:hAnsi="Arial Unicode MS" w:cs="Arial Unicode MS"/>
                <w:b/>
                <w:sz w:val="28"/>
                <w:szCs w:val="28"/>
              </w:rPr>
            </w:pPr>
            <w:r>
              <w:rPr>
                <w:rFonts w:ascii="Arial Unicode MS" w:eastAsia="Arial Unicode MS" w:hAnsi="Arial Unicode MS" w:cs="Arial Unicode MS"/>
                <w:b/>
                <w:sz w:val="28"/>
                <w:szCs w:val="28"/>
              </w:rPr>
              <w:t xml:space="preserve">SR </w:t>
            </w:r>
            <w:r w:rsidR="00315719" w:rsidRPr="00315719">
              <w:rPr>
                <w:rFonts w:ascii="Arial Unicode MS" w:eastAsia="Arial Unicode MS" w:hAnsi="Arial Unicode MS" w:cs="Arial Unicode MS"/>
                <w:b/>
                <w:sz w:val="28"/>
                <w:szCs w:val="28"/>
              </w:rPr>
              <w:t>R</w:t>
            </w:r>
            <w:r w:rsidR="00315719" w:rsidRPr="00315719">
              <w:rPr>
                <w:rFonts w:ascii="Arial Unicode MS" w:eastAsia="Arial Unicode MS" w:hAnsi="Arial Unicode MS" w:cs="Arial Unicode MS" w:hint="eastAsia"/>
                <w:b/>
                <w:sz w:val="28"/>
                <w:szCs w:val="28"/>
              </w:rPr>
              <w:t xml:space="preserve">oller  </w:t>
            </w:r>
            <w:proofErr w:type="spellStart"/>
            <w:r w:rsidR="00315719" w:rsidRPr="00315719">
              <w:rPr>
                <w:rFonts w:ascii="Arial Unicode MS" w:eastAsia="Arial Unicode MS" w:hAnsi="Arial Unicode MS" w:cs="Arial Unicode MS" w:hint="eastAsia"/>
                <w:b/>
                <w:sz w:val="28"/>
                <w:szCs w:val="28"/>
              </w:rPr>
              <w:t>suggested</w:t>
            </w:r>
            <w:proofErr w:type="spellEnd"/>
          </w:p>
        </w:tc>
        <w:tc>
          <w:tcPr>
            <w:tcW w:w="4962" w:type="dxa"/>
          </w:tcPr>
          <w:p w14:paraId="2051145A" w14:textId="77777777" w:rsidR="00315719" w:rsidRPr="00315719" w:rsidRDefault="002B5040" w:rsidP="00315719">
            <w:pPr>
              <w:rPr>
                <w:rFonts w:ascii="Arial Unicode MS" w:eastAsia="Arial Unicode MS" w:hAnsi="Arial Unicode MS" w:cs="Arial Unicode MS"/>
                <w:b/>
                <w:sz w:val="28"/>
                <w:szCs w:val="28"/>
              </w:rPr>
            </w:pPr>
            <w:r>
              <w:rPr>
                <w:rFonts w:ascii="Arial Unicode MS" w:eastAsia="Arial Unicode MS" w:hAnsi="Arial Unicode MS" w:cs="Arial Unicode MS"/>
                <w:b/>
                <w:sz w:val="28"/>
                <w:szCs w:val="28"/>
              </w:rPr>
              <w:t xml:space="preserve">Hülse, </w:t>
            </w:r>
            <w:r>
              <w:rPr>
                <w:rFonts w:ascii="Arial Unicode MS" w:eastAsia="Arial Unicode MS" w:hAnsi="Arial Unicode MS" w:cs="Arial Unicode MS" w:hint="eastAsia"/>
                <w:b/>
                <w:sz w:val="28"/>
                <w:szCs w:val="28"/>
              </w:rPr>
              <w:t xml:space="preserve">Boss </w:t>
            </w:r>
            <w:proofErr w:type="spellStart"/>
            <w:r>
              <w:rPr>
                <w:rFonts w:ascii="Arial Unicode MS" w:eastAsia="Arial Unicode MS" w:hAnsi="Arial Unicode MS" w:cs="Arial Unicode MS" w:hint="eastAsia"/>
                <w:b/>
                <w:sz w:val="28"/>
                <w:szCs w:val="28"/>
              </w:rPr>
              <w:t>used</w:t>
            </w:r>
            <w:proofErr w:type="spellEnd"/>
            <w:r>
              <w:rPr>
                <w:rFonts w:ascii="Arial Unicode MS" w:eastAsia="Arial Unicode MS" w:hAnsi="Arial Unicode MS" w:cs="Arial Unicode MS" w:hint="eastAsia"/>
                <w:b/>
                <w:sz w:val="28"/>
                <w:szCs w:val="28"/>
              </w:rPr>
              <w:t xml:space="preserve"> (</w:t>
            </w:r>
            <w:r w:rsidR="00315719" w:rsidRPr="00315719">
              <w:rPr>
                <w:rFonts w:ascii="Arial Unicode MS" w:eastAsia="Arial Unicode MS" w:hAnsi="Arial Unicode MS" w:cs="Arial Unicode MS" w:hint="eastAsia"/>
                <w:b/>
                <w:sz w:val="28"/>
                <w:szCs w:val="28"/>
              </w:rPr>
              <w:t>mm</w:t>
            </w:r>
            <w:r>
              <w:rPr>
                <w:rFonts w:ascii="Arial Unicode MS" w:eastAsia="Arial Unicode MS" w:hAnsi="Arial Unicode MS" w:cs="Arial Unicode MS"/>
                <w:b/>
                <w:sz w:val="28"/>
                <w:szCs w:val="28"/>
              </w:rPr>
              <w:t>)</w:t>
            </w:r>
          </w:p>
        </w:tc>
      </w:tr>
      <w:tr w:rsidR="00315719" w:rsidRPr="008340C1" w14:paraId="042933EB" w14:textId="77777777" w:rsidTr="00315719">
        <w:trPr>
          <w:trHeight w:val="290"/>
        </w:trPr>
        <w:tc>
          <w:tcPr>
            <w:tcW w:w="5006" w:type="dxa"/>
          </w:tcPr>
          <w:p w14:paraId="01CCA380" w14:textId="77777777" w:rsidR="00315719" w:rsidRPr="00D30A69" w:rsidRDefault="00315719" w:rsidP="00315719">
            <w:pPr>
              <w:rPr>
                <w:rFonts w:ascii="Arial Unicode MS" w:eastAsia="Arial Unicode MS" w:hAnsi="Arial Unicode MS" w:cs="Arial Unicode MS"/>
                <w:sz w:val="28"/>
                <w:szCs w:val="28"/>
              </w:rPr>
            </w:pPr>
            <w:r w:rsidRPr="00D30A69">
              <w:rPr>
                <w:rFonts w:ascii="Arial Unicode MS" w:eastAsia="Arial Unicode MS" w:hAnsi="Arial Unicode MS" w:cs="Arial Unicode MS"/>
                <w:sz w:val="28"/>
                <w:szCs w:val="28"/>
              </w:rPr>
              <w:t xml:space="preserve">V201503 </w:t>
            </w:r>
            <w:proofErr w:type="spellStart"/>
            <w:r w:rsidRPr="00D30A69">
              <w:rPr>
                <w:rFonts w:ascii="Arial Unicode MS" w:eastAsia="Arial Unicode MS" w:hAnsi="Arial Unicode MS" w:cs="Arial Unicode MS"/>
                <w:sz w:val="28"/>
                <w:szCs w:val="28"/>
              </w:rPr>
              <w:t>for</w:t>
            </w:r>
            <w:proofErr w:type="spellEnd"/>
            <w:r w:rsidRPr="00D30A69">
              <w:rPr>
                <w:rFonts w:ascii="Arial Unicode MS" w:eastAsia="Arial Unicode MS" w:hAnsi="Arial Unicode MS" w:cs="Arial Unicode MS"/>
                <w:sz w:val="28"/>
                <w:szCs w:val="28"/>
              </w:rPr>
              <w:t xml:space="preserve"> </w:t>
            </w:r>
            <w:r w:rsidRPr="00D30A69">
              <w:rPr>
                <w:rFonts w:ascii="Arial Unicode MS" w:eastAsia="Arial Unicode MS" w:hAnsi="Arial Unicode MS" w:cs="Arial Unicode MS" w:hint="eastAsia"/>
                <w:sz w:val="28"/>
                <w:szCs w:val="28"/>
              </w:rPr>
              <w:t>125  (S</w:t>
            </w:r>
            <w:r w:rsidRPr="00D30A69">
              <w:rPr>
                <w:rFonts w:ascii="Arial Unicode MS" w:eastAsia="Arial Unicode MS" w:hAnsi="Arial Unicode MS" w:cs="Arial Unicode MS"/>
                <w:sz w:val="28"/>
                <w:szCs w:val="28"/>
              </w:rPr>
              <w:t>125</w:t>
            </w:r>
            <w:r w:rsidRPr="00D30A69">
              <w:rPr>
                <w:rFonts w:ascii="Arial Unicode MS" w:eastAsia="Arial Unicode MS" w:hAnsi="Arial Unicode MS" w:cs="Arial Unicode MS" w:hint="eastAsia"/>
                <w:sz w:val="28"/>
                <w:szCs w:val="28"/>
              </w:rPr>
              <w:t>,LX125)</w:t>
            </w:r>
          </w:p>
        </w:tc>
        <w:tc>
          <w:tcPr>
            <w:tcW w:w="5130" w:type="dxa"/>
          </w:tcPr>
          <w:p w14:paraId="22A917C7" w14:textId="77777777" w:rsidR="00315719" w:rsidRPr="00D30A69" w:rsidRDefault="00315719" w:rsidP="002B5040">
            <w:pPr>
              <w:rPr>
                <w:rFonts w:ascii="Arial Unicode MS" w:eastAsia="Arial Unicode MS" w:hAnsi="Arial Unicode MS" w:cs="Arial Unicode MS"/>
                <w:sz w:val="28"/>
                <w:szCs w:val="28"/>
              </w:rPr>
            </w:pPr>
            <w:r w:rsidRPr="00D30A69">
              <w:rPr>
                <w:rFonts w:ascii="Arial Unicode MS" w:eastAsia="Arial Unicode MS" w:hAnsi="Arial Unicode MS" w:cs="Arial Unicode MS" w:hint="eastAsia"/>
                <w:sz w:val="28"/>
                <w:szCs w:val="28"/>
              </w:rPr>
              <w:t>SR</w:t>
            </w:r>
            <w:r w:rsidRPr="00D30A69">
              <w:rPr>
                <w:rFonts w:ascii="Arial Unicode MS" w:eastAsia="Arial Unicode MS" w:hAnsi="Arial Unicode MS" w:cs="Arial Unicode MS"/>
                <w:sz w:val="28"/>
                <w:szCs w:val="28"/>
              </w:rPr>
              <w:t>2015</w:t>
            </w:r>
            <w:r w:rsidR="002B5040" w:rsidRPr="00D30A69">
              <w:rPr>
                <w:rFonts w:ascii="Arial Unicode MS" w:eastAsia="Arial Unicode MS" w:hAnsi="Arial Unicode MS" w:cs="Arial Unicode MS"/>
                <w:sz w:val="28"/>
                <w:szCs w:val="28"/>
              </w:rPr>
              <w:t>/6-</w:t>
            </w:r>
            <w:r w:rsidRPr="00D30A69">
              <w:rPr>
                <w:rFonts w:ascii="Arial Unicode MS" w:eastAsia="Arial Unicode MS" w:hAnsi="Arial Unicode MS" w:cs="Arial Unicode MS"/>
                <w:sz w:val="28"/>
                <w:szCs w:val="28"/>
              </w:rPr>
              <w:t xml:space="preserve">12gr </w:t>
            </w:r>
            <w:r w:rsidRPr="00D30A69">
              <w:rPr>
                <w:rFonts w:ascii="Arial Unicode MS" w:eastAsia="Arial Unicode MS" w:hAnsi="Arial Unicode MS" w:cs="Arial Unicode MS" w:hint="eastAsia"/>
                <w:sz w:val="28"/>
                <w:szCs w:val="28"/>
              </w:rPr>
              <w:t xml:space="preserve"> </w:t>
            </w:r>
            <w:proofErr w:type="spellStart"/>
            <w:r w:rsidRPr="00D30A69">
              <w:rPr>
                <w:rFonts w:ascii="Arial Unicode MS" w:eastAsia="Arial Unicode MS" w:hAnsi="Arial Unicode MS" w:cs="Arial Unicode MS" w:hint="eastAsia"/>
                <w:sz w:val="28"/>
                <w:szCs w:val="28"/>
              </w:rPr>
              <w:t>or</w:t>
            </w:r>
            <w:proofErr w:type="spellEnd"/>
            <w:r w:rsidRPr="00D30A69">
              <w:rPr>
                <w:rFonts w:ascii="Arial Unicode MS" w:eastAsia="Arial Unicode MS" w:hAnsi="Arial Unicode MS" w:cs="Arial Unicode MS" w:hint="eastAsia"/>
                <w:sz w:val="28"/>
                <w:szCs w:val="28"/>
              </w:rPr>
              <w:t xml:space="preserve"> </w:t>
            </w:r>
            <w:r w:rsidRPr="00D30A69">
              <w:rPr>
                <w:rFonts w:ascii="Arial Unicode MS" w:eastAsia="Arial Unicode MS" w:hAnsi="Arial Unicode MS" w:cs="Arial Unicode MS"/>
                <w:sz w:val="28"/>
                <w:szCs w:val="28"/>
              </w:rPr>
              <w:t>13gr</w:t>
            </w:r>
          </w:p>
        </w:tc>
        <w:tc>
          <w:tcPr>
            <w:tcW w:w="4962" w:type="dxa"/>
          </w:tcPr>
          <w:p w14:paraId="4C020290" w14:textId="77777777" w:rsidR="00315719" w:rsidRPr="00D30A69" w:rsidRDefault="00315719" w:rsidP="00315719">
            <w:pPr>
              <w:rPr>
                <w:rFonts w:ascii="Arial Unicode MS" w:eastAsia="Arial Unicode MS" w:hAnsi="Arial Unicode MS" w:cs="Arial Unicode MS"/>
                <w:sz w:val="28"/>
                <w:szCs w:val="28"/>
              </w:rPr>
            </w:pPr>
            <w:r w:rsidRPr="00D30A69">
              <w:rPr>
                <w:rFonts w:ascii="Arial Unicode MS" w:eastAsia="Arial Unicode MS" w:hAnsi="Arial Unicode MS" w:cs="Arial Unicode MS" w:hint="eastAsia"/>
                <w:sz w:val="28"/>
                <w:szCs w:val="28"/>
              </w:rPr>
              <w:t xml:space="preserve">46.5 </w:t>
            </w:r>
            <w:proofErr w:type="spellStart"/>
            <w:r w:rsidRPr="00D30A69">
              <w:rPr>
                <w:rFonts w:ascii="Arial Unicode MS" w:eastAsia="Arial Unicode MS" w:hAnsi="Arial Unicode MS" w:cs="Arial Unicode MS" w:hint="eastAsia"/>
                <w:sz w:val="28"/>
                <w:szCs w:val="28"/>
              </w:rPr>
              <w:t>or</w:t>
            </w:r>
            <w:proofErr w:type="spellEnd"/>
            <w:r w:rsidRPr="00D30A69">
              <w:rPr>
                <w:rFonts w:ascii="Arial Unicode MS" w:eastAsia="Arial Unicode MS" w:hAnsi="Arial Unicode MS" w:cs="Arial Unicode MS" w:hint="eastAsia"/>
                <w:sz w:val="28"/>
                <w:szCs w:val="28"/>
              </w:rPr>
              <w:t xml:space="preserve"> 46+0.5 </w:t>
            </w:r>
            <w:proofErr w:type="spellStart"/>
            <w:r w:rsidRPr="00D30A69">
              <w:rPr>
                <w:rFonts w:ascii="Arial Unicode MS" w:eastAsia="Arial Unicode MS" w:hAnsi="Arial Unicode MS" w:cs="Arial Unicode MS" w:hint="eastAsia"/>
                <w:sz w:val="28"/>
                <w:szCs w:val="28"/>
              </w:rPr>
              <w:t>washer</w:t>
            </w:r>
            <w:proofErr w:type="spellEnd"/>
          </w:p>
        </w:tc>
      </w:tr>
      <w:tr w:rsidR="00315719" w:rsidRPr="008340C1" w14:paraId="6619DC78" w14:textId="77777777" w:rsidTr="00315719">
        <w:trPr>
          <w:trHeight w:val="390"/>
        </w:trPr>
        <w:tc>
          <w:tcPr>
            <w:tcW w:w="5006" w:type="dxa"/>
          </w:tcPr>
          <w:p w14:paraId="3BB97D89" w14:textId="77777777" w:rsidR="00315719" w:rsidRPr="00D30A69" w:rsidRDefault="00315719" w:rsidP="00315719">
            <w:pPr>
              <w:rPr>
                <w:rFonts w:ascii="Arial Unicode MS" w:eastAsia="Arial Unicode MS" w:hAnsi="Arial Unicode MS" w:cs="Arial Unicode MS"/>
                <w:sz w:val="28"/>
                <w:szCs w:val="28"/>
              </w:rPr>
            </w:pPr>
            <w:r w:rsidRPr="00D30A69">
              <w:rPr>
                <w:rFonts w:ascii="Arial Unicode MS" w:eastAsia="Arial Unicode MS" w:hAnsi="Arial Unicode MS" w:cs="Arial Unicode MS"/>
                <w:sz w:val="28"/>
                <w:szCs w:val="28"/>
              </w:rPr>
              <w:t xml:space="preserve">V201503 </w:t>
            </w:r>
            <w:proofErr w:type="spellStart"/>
            <w:r w:rsidRPr="00D30A69">
              <w:rPr>
                <w:rFonts w:ascii="Arial Unicode MS" w:eastAsia="Arial Unicode MS" w:hAnsi="Arial Unicode MS" w:cs="Arial Unicode MS"/>
                <w:sz w:val="28"/>
                <w:szCs w:val="28"/>
              </w:rPr>
              <w:t>for</w:t>
            </w:r>
            <w:proofErr w:type="spellEnd"/>
            <w:r w:rsidRPr="00D30A69">
              <w:rPr>
                <w:rFonts w:ascii="Arial Unicode MS" w:eastAsia="Arial Unicode MS" w:hAnsi="Arial Unicode MS" w:cs="Arial Unicode MS"/>
                <w:sz w:val="28"/>
                <w:szCs w:val="28"/>
              </w:rPr>
              <w:t xml:space="preserve"> </w:t>
            </w:r>
            <w:r w:rsidRPr="00D30A69">
              <w:rPr>
                <w:rFonts w:ascii="Arial Unicode MS" w:eastAsia="Arial Unicode MS" w:hAnsi="Arial Unicode MS" w:cs="Arial Unicode MS" w:hint="eastAsia"/>
                <w:sz w:val="28"/>
                <w:szCs w:val="28"/>
              </w:rPr>
              <w:t>150  (LX</w:t>
            </w:r>
            <w:r w:rsidRPr="00D30A69">
              <w:rPr>
                <w:rFonts w:ascii="Arial Unicode MS" w:eastAsia="Arial Unicode MS" w:hAnsi="Arial Unicode MS" w:cs="Arial Unicode MS"/>
                <w:sz w:val="28"/>
                <w:szCs w:val="28"/>
              </w:rPr>
              <w:t>150</w:t>
            </w:r>
            <w:r w:rsidRPr="00D30A69">
              <w:rPr>
                <w:rFonts w:ascii="Arial Unicode MS" w:eastAsia="Arial Unicode MS" w:hAnsi="Arial Unicode MS" w:cs="Arial Unicode MS" w:hint="eastAsia"/>
                <w:sz w:val="28"/>
                <w:szCs w:val="28"/>
              </w:rPr>
              <w:t>,S150)</w:t>
            </w:r>
          </w:p>
        </w:tc>
        <w:tc>
          <w:tcPr>
            <w:tcW w:w="5130" w:type="dxa"/>
          </w:tcPr>
          <w:p w14:paraId="5611CF54" w14:textId="77777777" w:rsidR="00315719" w:rsidRPr="00D30A69" w:rsidRDefault="00315719" w:rsidP="002B5040">
            <w:pPr>
              <w:rPr>
                <w:rFonts w:ascii="Arial Unicode MS" w:eastAsia="Arial Unicode MS" w:hAnsi="Arial Unicode MS" w:cs="Arial Unicode MS"/>
                <w:sz w:val="28"/>
                <w:szCs w:val="28"/>
              </w:rPr>
            </w:pPr>
            <w:r w:rsidRPr="00D30A69">
              <w:rPr>
                <w:rFonts w:ascii="Arial Unicode MS" w:eastAsia="Arial Unicode MS" w:hAnsi="Arial Unicode MS" w:cs="Arial Unicode MS"/>
                <w:sz w:val="28"/>
                <w:szCs w:val="28"/>
              </w:rPr>
              <w:t>SR2015</w:t>
            </w:r>
            <w:r w:rsidR="002B5040" w:rsidRPr="00D30A69">
              <w:rPr>
                <w:rFonts w:ascii="Arial Unicode MS" w:eastAsia="Arial Unicode MS" w:hAnsi="Arial Unicode MS" w:cs="Arial Unicode MS"/>
                <w:sz w:val="28"/>
                <w:szCs w:val="28"/>
              </w:rPr>
              <w:t>/6-</w:t>
            </w:r>
            <w:r w:rsidRPr="00D30A69">
              <w:rPr>
                <w:rFonts w:ascii="Arial Unicode MS" w:eastAsia="Arial Unicode MS" w:hAnsi="Arial Unicode MS" w:cs="Arial Unicode MS"/>
                <w:sz w:val="28"/>
                <w:szCs w:val="28"/>
              </w:rPr>
              <w:t>13gr</w:t>
            </w:r>
            <w:r w:rsidRPr="00D30A69">
              <w:rPr>
                <w:rFonts w:ascii="Arial Unicode MS" w:eastAsia="Arial Unicode MS" w:hAnsi="Arial Unicode MS" w:cs="Arial Unicode MS" w:hint="eastAsia"/>
                <w:sz w:val="28"/>
                <w:szCs w:val="28"/>
              </w:rPr>
              <w:t xml:space="preserve">  </w:t>
            </w:r>
            <w:proofErr w:type="spellStart"/>
            <w:r w:rsidRPr="00D30A69">
              <w:rPr>
                <w:rFonts w:ascii="Arial Unicode MS" w:eastAsia="Arial Unicode MS" w:hAnsi="Arial Unicode MS" w:cs="Arial Unicode MS" w:hint="eastAsia"/>
                <w:sz w:val="28"/>
                <w:szCs w:val="28"/>
              </w:rPr>
              <w:t>or</w:t>
            </w:r>
            <w:proofErr w:type="spellEnd"/>
            <w:r w:rsidRPr="00D30A69">
              <w:rPr>
                <w:rFonts w:ascii="Arial Unicode MS" w:eastAsia="Arial Unicode MS" w:hAnsi="Arial Unicode MS" w:cs="Arial Unicode MS" w:hint="eastAsia"/>
                <w:sz w:val="28"/>
                <w:szCs w:val="28"/>
              </w:rPr>
              <w:t xml:space="preserve"> </w:t>
            </w:r>
            <w:r w:rsidRPr="00D30A69">
              <w:rPr>
                <w:rFonts w:ascii="Arial Unicode MS" w:eastAsia="Arial Unicode MS" w:hAnsi="Arial Unicode MS" w:cs="Arial Unicode MS"/>
                <w:sz w:val="28"/>
                <w:szCs w:val="28"/>
              </w:rPr>
              <w:t>13.5gr</w:t>
            </w:r>
          </w:p>
        </w:tc>
        <w:tc>
          <w:tcPr>
            <w:tcW w:w="4962" w:type="dxa"/>
          </w:tcPr>
          <w:p w14:paraId="044BAC33" w14:textId="77777777" w:rsidR="00315719" w:rsidRPr="00D30A69" w:rsidRDefault="00315719" w:rsidP="00315719">
            <w:pPr>
              <w:rPr>
                <w:rFonts w:ascii="Arial Unicode MS" w:eastAsia="Arial Unicode MS" w:hAnsi="Arial Unicode MS" w:cs="Arial Unicode MS"/>
                <w:sz w:val="28"/>
                <w:szCs w:val="28"/>
              </w:rPr>
            </w:pPr>
            <w:r w:rsidRPr="00D30A69">
              <w:rPr>
                <w:rFonts w:ascii="Arial Unicode MS" w:eastAsia="Arial Unicode MS" w:hAnsi="Arial Unicode MS" w:cs="Arial Unicode MS" w:hint="eastAsia"/>
                <w:sz w:val="28"/>
                <w:szCs w:val="28"/>
              </w:rPr>
              <w:t xml:space="preserve">46.5 </w:t>
            </w:r>
            <w:proofErr w:type="spellStart"/>
            <w:r w:rsidRPr="00D30A69">
              <w:rPr>
                <w:rFonts w:ascii="Arial Unicode MS" w:eastAsia="Arial Unicode MS" w:hAnsi="Arial Unicode MS" w:cs="Arial Unicode MS" w:hint="eastAsia"/>
                <w:sz w:val="28"/>
                <w:szCs w:val="28"/>
              </w:rPr>
              <w:t>or</w:t>
            </w:r>
            <w:proofErr w:type="spellEnd"/>
            <w:r w:rsidRPr="00D30A69">
              <w:rPr>
                <w:rFonts w:ascii="Arial Unicode MS" w:eastAsia="Arial Unicode MS" w:hAnsi="Arial Unicode MS" w:cs="Arial Unicode MS" w:hint="eastAsia"/>
                <w:sz w:val="28"/>
                <w:szCs w:val="28"/>
              </w:rPr>
              <w:t xml:space="preserve"> 46+0.5 </w:t>
            </w:r>
            <w:proofErr w:type="spellStart"/>
            <w:r w:rsidRPr="00D30A69">
              <w:rPr>
                <w:rFonts w:ascii="Arial Unicode MS" w:eastAsia="Arial Unicode MS" w:hAnsi="Arial Unicode MS" w:cs="Arial Unicode MS" w:hint="eastAsia"/>
                <w:sz w:val="28"/>
                <w:szCs w:val="28"/>
              </w:rPr>
              <w:t>washer</w:t>
            </w:r>
            <w:proofErr w:type="spellEnd"/>
          </w:p>
        </w:tc>
      </w:tr>
      <w:tr w:rsidR="00315719" w:rsidRPr="008340C1" w14:paraId="6555DB49" w14:textId="77777777" w:rsidTr="00315719">
        <w:trPr>
          <w:trHeight w:val="390"/>
        </w:trPr>
        <w:tc>
          <w:tcPr>
            <w:tcW w:w="5006" w:type="dxa"/>
          </w:tcPr>
          <w:p w14:paraId="092BCD6D" w14:textId="77777777" w:rsidR="00315719" w:rsidRPr="00D30A69" w:rsidRDefault="00315719" w:rsidP="00315719">
            <w:pPr>
              <w:rPr>
                <w:rFonts w:ascii="Arial Unicode MS" w:eastAsia="Arial Unicode MS" w:hAnsi="Arial Unicode MS" w:cs="Arial Unicode MS"/>
                <w:sz w:val="28"/>
                <w:szCs w:val="28"/>
              </w:rPr>
            </w:pPr>
            <w:r w:rsidRPr="00D30A69">
              <w:rPr>
                <w:rFonts w:ascii="Arial Unicode MS" w:eastAsia="Arial Unicode MS" w:hAnsi="Arial Unicode MS" w:cs="Arial Unicode MS"/>
                <w:sz w:val="28"/>
                <w:szCs w:val="28"/>
              </w:rPr>
              <w:t xml:space="preserve">V201503 </w:t>
            </w:r>
            <w:proofErr w:type="spellStart"/>
            <w:r w:rsidRPr="00D30A69">
              <w:rPr>
                <w:rFonts w:ascii="Arial Unicode MS" w:eastAsia="Arial Unicode MS" w:hAnsi="Arial Unicode MS" w:cs="Arial Unicode MS"/>
                <w:sz w:val="28"/>
                <w:szCs w:val="28"/>
              </w:rPr>
              <w:t>for</w:t>
            </w:r>
            <w:proofErr w:type="spellEnd"/>
            <w:r w:rsidRPr="00D30A69">
              <w:rPr>
                <w:rFonts w:ascii="Arial Unicode MS" w:eastAsia="Arial Unicode MS" w:hAnsi="Arial Unicode MS" w:cs="Arial Unicode MS" w:hint="eastAsia"/>
                <w:sz w:val="28"/>
                <w:szCs w:val="28"/>
              </w:rPr>
              <w:t xml:space="preserve"> 200</w:t>
            </w:r>
            <w:r w:rsidRPr="00D30A69">
              <w:rPr>
                <w:rFonts w:ascii="Arial Unicode MS" w:eastAsia="Arial Unicode MS" w:hAnsi="Arial Unicode MS" w:cs="Arial Unicode MS"/>
                <w:sz w:val="28"/>
                <w:szCs w:val="28"/>
              </w:rPr>
              <w:t xml:space="preserve"> </w:t>
            </w:r>
            <w:r w:rsidRPr="00D30A69">
              <w:rPr>
                <w:rFonts w:ascii="Arial Unicode MS" w:eastAsia="Arial Unicode MS" w:hAnsi="Arial Unicode MS" w:cs="Arial Unicode MS" w:hint="eastAsia"/>
                <w:sz w:val="28"/>
                <w:szCs w:val="28"/>
              </w:rPr>
              <w:t xml:space="preserve"> (GT200)</w:t>
            </w:r>
          </w:p>
        </w:tc>
        <w:tc>
          <w:tcPr>
            <w:tcW w:w="5130" w:type="dxa"/>
          </w:tcPr>
          <w:p w14:paraId="70747C4D" w14:textId="77777777" w:rsidR="00315719" w:rsidRPr="00D30A69" w:rsidRDefault="00315719" w:rsidP="002B5040">
            <w:pPr>
              <w:rPr>
                <w:rFonts w:ascii="Arial Unicode MS" w:eastAsia="Arial Unicode MS" w:hAnsi="Arial Unicode MS" w:cs="Arial Unicode MS"/>
                <w:sz w:val="28"/>
                <w:szCs w:val="28"/>
              </w:rPr>
            </w:pPr>
            <w:r w:rsidRPr="00D30A69">
              <w:rPr>
                <w:rFonts w:ascii="Arial Unicode MS" w:eastAsia="Arial Unicode MS" w:hAnsi="Arial Unicode MS" w:cs="Arial Unicode MS"/>
                <w:sz w:val="28"/>
                <w:szCs w:val="28"/>
              </w:rPr>
              <w:t>SR2</w:t>
            </w:r>
            <w:r w:rsidRPr="00D30A69">
              <w:rPr>
                <w:rFonts w:ascii="Arial Unicode MS" w:eastAsia="Arial Unicode MS" w:hAnsi="Arial Unicode MS" w:cs="Arial Unicode MS" w:hint="eastAsia"/>
                <w:sz w:val="28"/>
                <w:szCs w:val="28"/>
              </w:rPr>
              <w:t>1</w:t>
            </w:r>
            <w:r w:rsidRPr="00D30A69">
              <w:rPr>
                <w:rFonts w:ascii="Arial Unicode MS" w:eastAsia="Arial Unicode MS" w:hAnsi="Arial Unicode MS" w:cs="Arial Unicode MS"/>
                <w:sz w:val="28"/>
                <w:szCs w:val="28"/>
              </w:rPr>
              <w:t>15</w:t>
            </w:r>
            <w:r w:rsidR="002B5040" w:rsidRPr="00D30A69">
              <w:rPr>
                <w:rFonts w:ascii="Arial Unicode MS" w:eastAsia="Arial Unicode MS" w:hAnsi="Arial Unicode MS" w:cs="Arial Unicode MS"/>
                <w:sz w:val="28"/>
                <w:szCs w:val="28"/>
              </w:rPr>
              <w:t>/6-</w:t>
            </w:r>
            <w:r w:rsidRPr="00D30A69">
              <w:rPr>
                <w:rFonts w:ascii="Arial Unicode MS" w:eastAsia="Arial Unicode MS" w:hAnsi="Arial Unicode MS" w:cs="Arial Unicode MS"/>
                <w:sz w:val="28"/>
                <w:szCs w:val="28"/>
              </w:rPr>
              <w:t>1</w:t>
            </w:r>
            <w:r w:rsidRPr="00D30A69">
              <w:rPr>
                <w:rFonts w:ascii="Arial Unicode MS" w:eastAsia="Arial Unicode MS" w:hAnsi="Arial Unicode MS" w:cs="Arial Unicode MS" w:hint="eastAsia"/>
                <w:sz w:val="28"/>
                <w:szCs w:val="28"/>
              </w:rPr>
              <w:t>2</w:t>
            </w:r>
            <w:r w:rsidRPr="00D30A69">
              <w:rPr>
                <w:rFonts w:ascii="Arial Unicode MS" w:eastAsia="Arial Unicode MS" w:hAnsi="Arial Unicode MS" w:cs="Arial Unicode MS"/>
                <w:sz w:val="28"/>
                <w:szCs w:val="28"/>
              </w:rPr>
              <w:t>gr</w:t>
            </w:r>
            <w:r w:rsidRPr="00D30A69">
              <w:rPr>
                <w:rFonts w:ascii="Arial Unicode MS" w:eastAsia="Arial Unicode MS" w:hAnsi="Arial Unicode MS" w:cs="Arial Unicode MS" w:hint="eastAsia"/>
                <w:sz w:val="28"/>
                <w:szCs w:val="28"/>
              </w:rPr>
              <w:t xml:space="preserve">  </w:t>
            </w:r>
            <w:proofErr w:type="spellStart"/>
            <w:r w:rsidRPr="00D30A69">
              <w:rPr>
                <w:rFonts w:ascii="Arial Unicode MS" w:eastAsia="Arial Unicode MS" w:hAnsi="Arial Unicode MS" w:cs="Arial Unicode MS" w:hint="eastAsia"/>
                <w:sz w:val="28"/>
                <w:szCs w:val="28"/>
              </w:rPr>
              <w:t>or</w:t>
            </w:r>
            <w:proofErr w:type="spellEnd"/>
            <w:r w:rsidRPr="00D30A69">
              <w:rPr>
                <w:rFonts w:ascii="Arial Unicode MS" w:eastAsia="Arial Unicode MS" w:hAnsi="Arial Unicode MS" w:cs="Arial Unicode MS" w:hint="eastAsia"/>
                <w:sz w:val="28"/>
                <w:szCs w:val="28"/>
              </w:rPr>
              <w:t xml:space="preserve"> </w:t>
            </w:r>
            <w:r w:rsidRPr="00D30A69">
              <w:rPr>
                <w:rFonts w:ascii="Arial Unicode MS" w:eastAsia="Arial Unicode MS" w:hAnsi="Arial Unicode MS" w:cs="Arial Unicode MS"/>
                <w:sz w:val="28"/>
                <w:szCs w:val="28"/>
              </w:rPr>
              <w:t>13gr</w:t>
            </w:r>
          </w:p>
        </w:tc>
        <w:tc>
          <w:tcPr>
            <w:tcW w:w="4962" w:type="dxa"/>
          </w:tcPr>
          <w:p w14:paraId="3FD18E88" w14:textId="76A4DE04" w:rsidR="00315719" w:rsidRPr="00D30A69" w:rsidRDefault="00B226CB" w:rsidP="00315719">
            <w:pPr>
              <w:rPr>
                <w:rFonts w:ascii="Arial Unicode MS" w:eastAsia="Arial Unicode MS" w:hAnsi="Arial Unicode MS" w:cs="Arial Unicode MS"/>
                <w:sz w:val="28"/>
                <w:szCs w:val="28"/>
              </w:rPr>
            </w:pPr>
            <w:r>
              <w:rPr>
                <w:rFonts w:ascii="Arial Unicode MS" w:eastAsia="Arial Unicode MS" w:hAnsi="Arial Unicode MS" w:cs="Arial Unicode MS" w:hint="eastAsia"/>
                <w:sz w:val="28"/>
                <w:szCs w:val="28"/>
              </w:rPr>
              <w:t>44</w:t>
            </w:r>
            <w:r w:rsidR="00F04AD8">
              <w:rPr>
                <w:rFonts w:ascii="Arial Unicode MS" w:eastAsia="Arial Unicode MS" w:hAnsi="Arial Unicode MS" w:cs="Arial Unicode MS"/>
                <w:sz w:val="28"/>
                <w:szCs w:val="28"/>
              </w:rPr>
              <w:t xml:space="preserve"> + 2mm washer!</w:t>
            </w:r>
          </w:p>
        </w:tc>
      </w:tr>
      <w:tr w:rsidR="00315719" w:rsidRPr="008340C1" w14:paraId="0A253795" w14:textId="77777777" w:rsidTr="00315719">
        <w:trPr>
          <w:trHeight w:val="770"/>
        </w:trPr>
        <w:tc>
          <w:tcPr>
            <w:tcW w:w="5006" w:type="dxa"/>
          </w:tcPr>
          <w:p w14:paraId="29CA5E3B" w14:textId="77777777" w:rsidR="00315719" w:rsidRPr="00D30A69" w:rsidRDefault="00315719" w:rsidP="00315719">
            <w:pPr>
              <w:rPr>
                <w:rFonts w:ascii="Arial Unicode MS" w:eastAsia="Arial Unicode MS" w:hAnsi="Arial Unicode MS" w:cs="Arial Unicode MS"/>
                <w:sz w:val="28"/>
                <w:szCs w:val="28"/>
              </w:rPr>
            </w:pPr>
            <w:r w:rsidRPr="00D30A69">
              <w:rPr>
                <w:rFonts w:ascii="Arial Unicode MS" w:eastAsia="Arial Unicode MS" w:hAnsi="Arial Unicode MS" w:cs="Arial Unicode MS"/>
                <w:sz w:val="28"/>
                <w:szCs w:val="28"/>
              </w:rPr>
              <w:t xml:space="preserve">V201503 </w:t>
            </w:r>
            <w:proofErr w:type="spellStart"/>
            <w:r w:rsidRPr="00D30A69">
              <w:rPr>
                <w:rFonts w:ascii="Arial Unicode MS" w:eastAsia="Arial Unicode MS" w:hAnsi="Arial Unicode MS" w:cs="Arial Unicode MS"/>
                <w:sz w:val="28"/>
                <w:szCs w:val="28"/>
              </w:rPr>
              <w:t>for</w:t>
            </w:r>
            <w:proofErr w:type="spellEnd"/>
            <w:r w:rsidRPr="00D30A69">
              <w:rPr>
                <w:rFonts w:ascii="Arial Unicode MS" w:eastAsia="Arial Unicode MS" w:hAnsi="Arial Unicode MS" w:cs="Arial Unicode MS" w:hint="eastAsia"/>
                <w:sz w:val="28"/>
                <w:szCs w:val="28"/>
              </w:rPr>
              <w:t xml:space="preserve"> 250  (GTS</w:t>
            </w:r>
            <w:r w:rsidRPr="00D30A69">
              <w:rPr>
                <w:rFonts w:ascii="Arial Unicode MS" w:eastAsia="Arial Unicode MS" w:hAnsi="Arial Unicode MS" w:cs="Arial Unicode MS"/>
                <w:sz w:val="28"/>
                <w:szCs w:val="28"/>
              </w:rPr>
              <w:t>250</w:t>
            </w:r>
            <w:r w:rsidRPr="00D30A69">
              <w:rPr>
                <w:rFonts w:ascii="Arial Unicode MS" w:eastAsia="Arial Unicode MS" w:hAnsi="Arial Unicode MS" w:cs="Arial Unicode MS" w:hint="eastAsia"/>
                <w:sz w:val="28"/>
                <w:szCs w:val="28"/>
              </w:rPr>
              <w:t>)</w:t>
            </w:r>
          </w:p>
        </w:tc>
        <w:tc>
          <w:tcPr>
            <w:tcW w:w="5130" w:type="dxa"/>
          </w:tcPr>
          <w:p w14:paraId="538DC7B0" w14:textId="77777777" w:rsidR="00315719" w:rsidRPr="00D30A69" w:rsidRDefault="00315719" w:rsidP="002B5040">
            <w:pPr>
              <w:rPr>
                <w:rFonts w:ascii="Arial Unicode MS" w:eastAsia="Arial Unicode MS" w:hAnsi="Arial Unicode MS" w:cs="Arial Unicode MS"/>
                <w:sz w:val="28"/>
                <w:szCs w:val="28"/>
              </w:rPr>
            </w:pPr>
            <w:r w:rsidRPr="00D30A69">
              <w:rPr>
                <w:rFonts w:ascii="Arial Unicode MS" w:eastAsia="Arial Unicode MS" w:hAnsi="Arial Unicode MS" w:cs="Arial Unicode MS" w:hint="eastAsia"/>
                <w:sz w:val="28"/>
                <w:szCs w:val="28"/>
              </w:rPr>
              <w:t>S</w:t>
            </w:r>
            <w:r w:rsidRPr="00D30A69">
              <w:rPr>
                <w:rFonts w:ascii="Arial Unicode MS" w:eastAsia="Arial Unicode MS" w:hAnsi="Arial Unicode MS" w:cs="Arial Unicode MS"/>
                <w:sz w:val="28"/>
                <w:szCs w:val="28"/>
              </w:rPr>
              <w:t>R2115</w:t>
            </w:r>
            <w:r w:rsidR="002B5040" w:rsidRPr="00D30A69">
              <w:rPr>
                <w:rFonts w:ascii="Arial Unicode MS" w:eastAsia="Arial Unicode MS" w:hAnsi="Arial Unicode MS" w:cs="Arial Unicode MS"/>
                <w:sz w:val="28"/>
                <w:szCs w:val="28"/>
              </w:rPr>
              <w:t>/6-</w:t>
            </w:r>
            <w:r w:rsidRPr="00D30A69">
              <w:rPr>
                <w:rFonts w:ascii="Arial Unicode MS" w:eastAsia="Arial Unicode MS" w:hAnsi="Arial Unicode MS" w:cs="Arial Unicode MS"/>
                <w:sz w:val="28"/>
                <w:szCs w:val="28"/>
              </w:rPr>
              <w:t>15gr</w:t>
            </w:r>
            <w:r w:rsidRPr="00D30A69">
              <w:rPr>
                <w:rFonts w:ascii="Arial Unicode MS" w:eastAsia="Arial Unicode MS" w:hAnsi="Arial Unicode MS" w:cs="Arial Unicode MS" w:hint="eastAsia"/>
                <w:sz w:val="28"/>
                <w:szCs w:val="28"/>
              </w:rPr>
              <w:t xml:space="preserve">  </w:t>
            </w:r>
            <w:proofErr w:type="spellStart"/>
            <w:r w:rsidRPr="00D30A69">
              <w:rPr>
                <w:rFonts w:ascii="Arial Unicode MS" w:eastAsia="Arial Unicode MS" w:hAnsi="Arial Unicode MS" w:cs="Arial Unicode MS" w:hint="eastAsia"/>
                <w:sz w:val="28"/>
                <w:szCs w:val="28"/>
              </w:rPr>
              <w:t>or</w:t>
            </w:r>
            <w:proofErr w:type="spellEnd"/>
            <w:r w:rsidRPr="00D30A69">
              <w:rPr>
                <w:rFonts w:ascii="Arial Unicode MS" w:eastAsia="Arial Unicode MS" w:hAnsi="Arial Unicode MS" w:cs="Arial Unicode MS" w:hint="eastAsia"/>
                <w:sz w:val="28"/>
                <w:szCs w:val="28"/>
              </w:rPr>
              <w:t xml:space="preserve"> </w:t>
            </w:r>
            <w:r w:rsidRPr="00D30A69">
              <w:rPr>
                <w:rFonts w:ascii="Arial Unicode MS" w:eastAsia="Arial Unicode MS" w:hAnsi="Arial Unicode MS" w:cs="Arial Unicode MS"/>
                <w:sz w:val="28"/>
                <w:szCs w:val="28"/>
              </w:rPr>
              <w:t>16gr</w:t>
            </w:r>
          </w:p>
        </w:tc>
        <w:tc>
          <w:tcPr>
            <w:tcW w:w="4962" w:type="dxa"/>
          </w:tcPr>
          <w:p w14:paraId="01328501" w14:textId="764FD453" w:rsidR="00315719" w:rsidRPr="00D30A69" w:rsidRDefault="00B226CB" w:rsidP="00315719">
            <w:pPr>
              <w:rPr>
                <w:rFonts w:ascii="Arial Unicode MS" w:eastAsia="Arial Unicode MS" w:hAnsi="Arial Unicode MS" w:cs="Arial Unicode MS"/>
                <w:sz w:val="28"/>
                <w:szCs w:val="28"/>
              </w:rPr>
            </w:pPr>
            <w:r>
              <w:rPr>
                <w:rFonts w:ascii="Arial Unicode MS" w:eastAsia="Arial Unicode MS" w:hAnsi="Arial Unicode MS" w:cs="Arial Unicode MS" w:hint="eastAsia"/>
                <w:sz w:val="28"/>
                <w:szCs w:val="28"/>
              </w:rPr>
              <w:t>44</w:t>
            </w:r>
            <w:r w:rsidR="00F04AD8">
              <w:rPr>
                <w:rFonts w:ascii="Arial Unicode MS" w:eastAsia="Arial Unicode MS" w:hAnsi="Arial Unicode MS" w:cs="Arial Unicode MS"/>
                <w:sz w:val="28"/>
                <w:szCs w:val="28"/>
              </w:rPr>
              <w:t xml:space="preserve"> + 2mm </w:t>
            </w:r>
            <w:proofErr w:type="spellStart"/>
            <w:r w:rsidR="00F04AD8">
              <w:rPr>
                <w:rFonts w:ascii="Arial Unicode MS" w:eastAsia="Arial Unicode MS" w:hAnsi="Arial Unicode MS" w:cs="Arial Unicode MS"/>
                <w:sz w:val="28"/>
                <w:szCs w:val="28"/>
              </w:rPr>
              <w:t>washer</w:t>
            </w:r>
            <w:proofErr w:type="spellEnd"/>
            <w:r w:rsidR="00F04AD8">
              <w:rPr>
                <w:rFonts w:ascii="Arial Unicode MS" w:eastAsia="Arial Unicode MS" w:hAnsi="Arial Unicode MS" w:cs="Arial Unicode MS"/>
                <w:sz w:val="28"/>
                <w:szCs w:val="28"/>
              </w:rPr>
              <w:t>!</w:t>
            </w:r>
          </w:p>
        </w:tc>
      </w:tr>
      <w:tr w:rsidR="00315719" w:rsidRPr="008340C1" w14:paraId="5151BC1B" w14:textId="77777777" w:rsidTr="00315719">
        <w:trPr>
          <w:trHeight w:val="770"/>
        </w:trPr>
        <w:tc>
          <w:tcPr>
            <w:tcW w:w="5006" w:type="dxa"/>
          </w:tcPr>
          <w:p w14:paraId="50D1F5CB" w14:textId="77777777" w:rsidR="00315719" w:rsidRPr="00D30A69" w:rsidRDefault="00315719" w:rsidP="00315719">
            <w:pPr>
              <w:rPr>
                <w:rFonts w:ascii="Arial Unicode MS" w:eastAsia="Arial Unicode MS" w:hAnsi="Arial Unicode MS" w:cs="Arial Unicode MS"/>
                <w:sz w:val="28"/>
                <w:szCs w:val="28"/>
              </w:rPr>
            </w:pPr>
            <w:r w:rsidRPr="00D30A69">
              <w:rPr>
                <w:rFonts w:ascii="Arial Unicode MS" w:eastAsia="Arial Unicode MS" w:hAnsi="Arial Unicode MS" w:cs="Arial Unicode MS"/>
                <w:sz w:val="28"/>
                <w:szCs w:val="28"/>
              </w:rPr>
              <w:t xml:space="preserve">V201503 </w:t>
            </w:r>
            <w:proofErr w:type="spellStart"/>
            <w:r w:rsidRPr="00D30A69">
              <w:rPr>
                <w:rFonts w:ascii="Arial Unicode MS" w:eastAsia="Arial Unicode MS" w:hAnsi="Arial Unicode MS" w:cs="Arial Unicode MS"/>
                <w:sz w:val="28"/>
                <w:szCs w:val="28"/>
              </w:rPr>
              <w:t>for</w:t>
            </w:r>
            <w:proofErr w:type="spellEnd"/>
            <w:r w:rsidRPr="00D30A69">
              <w:rPr>
                <w:rFonts w:ascii="Arial Unicode MS" w:eastAsia="Arial Unicode MS" w:hAnsi="Arial Unicode MS" w:cs="Arial Unicode MS" w:hint="eastAsia"/>
                <w:sz w:val="28"/>
                <w:szCs w:val="28"/>
              </w:rPr>
              <w:t xml:space="preserve"> 300 </w:t>
            </w:r>
            <w:r w:rsidRPr="00D30A69">
              <w:rPr>
                <w:rFonts w:ascii="Arial Unicode MS" w:eastAsia="Arial Unicode MS" w:hAnsi="Arial Unicode MS" w:cs="Arial Unicode MS"/>
                <w:sz w:val="28"/>
                <w:szCs w:val="28"/>
              </w:rPr>
              <w:t xml:space="preserve"> </w:t>
            </w:r>
            <w:r w:rsidRPr="00D30A69">
              <w:rPr>
                <w:rFonts w:ascii="Arial Unicode MS" w:eastAsia="Arial Unicode MS" w:hAnsi="Arial Unicode MS" w:cs="Arial Unicode MS" w:hint="eastAsia"/>
                <w:sz w:val="28"/>
                <w:szCs w:val="28"/>
              </w:rPr>
              <w:t>(GTS30</w:t>
            </w:r>
            <w:r w:rsidRPr="00D30A69">
              <w:rPr>
                <w:rFonts w:ascii="Arial Unicode MS" w:eastAsia="Arial Unicode MS" w:hAnsi="Arial Unicode MS" w:cs="Arial Unicode MS"/>
                <w:sz w:val="28"/>
                <w:szCs w:val="28"/>
              </w:rPr>
              <w:t>0</w:t>
            </w:r>
            <w:r w:rsidRPr="00D30A69">
              <w:rPr>
                <w:rFonts w:ascii="Arial Unicode MS" w:eastAsia="Arial Unicode MS" w:hAnsi="Arial Unicode MS" w:cs="Arial Unicode MS" w:hint="eastAsia"/>
                <w:sz w:val="28"/>
                <w:szCs w:val="28"/>
              </w:rPr>
              <w:t>)</w:t>
            </w:r>
          </w:p>
        </w:tc>
        <w:tc>
          <w:tcPr>
            <w:tcW w:w="5130" w:type="dxa"/>
          </w:tcPr>
          <w:p w14:paraId="21CF4799" w14:textId="77777777" w:rsidR="00315719" w:rsidRPr="00D30A69" w:rsidRDefault="00315719" w:rsidP="002B5040">
            <w:pPr>
              <w:rPr>
                <w:rFonts w:ascii="Arial Unicode MS" w:eastAsia="Arial Unicode MS" w:hAnsi="Arial Unicode MS" w:cs="Arial Unicode MS"/>
                <w:sz w:val="28"/>
                <w:szCs w:val="28"/>
              </w:rPr>
            </w:pPr>
            <w:r w:rsidRPr="00D30A69">
              <w:rPr>
                <w:rFonts w:ascii="Arial Unicode MS" w:eastAsia="Arial Unicode MS" w:hAnsi="Arial Unicode MS" w:cs="Arial Unicode MS" w:hint="eastAsia"/>
                <w:sz w:val="28"/>
                <w:szCs w:val="28"/>
              </w:rPr>
              <w:t>S</w:t>
            </w:r>
            <w:r w:rsidRPr="00D30A69">
              <w:rPr>
                <w:rFonts w:ascii="Arial Unicode MS" w:eastAsia="Arial Unicode MS" w:hAnsi="Arial Unicode MS" w:cs="Arial Unicode MS"/>
                <w:sz w:val="28"/>
                <w:szCs w:val="28"/>
              </w:rPr>
              <w:t>R2115</w:t>
            </w:r>
            <w:r w:rsidR="002B5040" w:rsidRPr="00D30A69">
              <w:rPr>
                <w:rFonts w:ascii="Arial Unicode MS" w:eastAsia="Arial Unicode MS" w:hAnsi="Arial Unicode MS" w:cs="Arial Unicode MS"/>
                <w:sz w:val="28"/>
                <w:szCs w:val="28"/>
              </w:rPr>
              <w:t>/6-</w:t>
            </w:r>
            <w:r w:rsidRPr="00D30A69">
              <w:rPr>
                <w:rFonts w:ascii="Arial Unicode MS" w:eastAsia="Arial Unicode MS" w:hAnsi="Arial Unicode MS" w:cs="Arial Unicode MS"/>
                <w:sz w:val="28"/>
                <w:szCs w:val="28"/>
              </w:rPr>
              <w:t>15gr</w:t>
            </w:r>
            <w:r w:rsidRPr="00D30A69">
              <w:rPr>
                <w:rFonts w:ascii="Arial Unicode MS" w:eastAsia="Arial Unicode MS" w:hAnsi="Arial Unicode MS" w:cs="Arial Unicode MS" w:hint="eastAsia"/>
                <w:sz w:val="28"/>
                <w:szCs w:val="28"/>
              </w:rPr>
              <w:t xml:space="preserve">  </w:t>
            </w:r>
            <w:proofErr w:type="spellStart"/>
            <w:r w:rsidRPr="00D30A69">
              <w:rPr>
                <w:rFonts w:ascii="Arial Unicode MS" w:eastAsia="Arial Unicode MS" w:hAnsi="Arial Unicode MS" w:cs="Arial Unicode MS" w:hint="eastAsia"/>
                <w:sz w:val="28"/>
                <w:szCs w:val="28"/>
              </w:rPr>
              <w:t>or</w:t>
            </w:r>
            <w:proofErr w:type="spellEnd"/>
            <w:r w:rsidRPr="00D30A69">
              <w:rPr>
                <w:rFonts w:ascii="Arial Unicode MS" w:eastAsia="Arial Unicode MS" w:hAnsi="Arial Unicode MS" w:cs="Arial Unicode MS" w:hint="eastAsia"/>
                <w:sz w:val="28"/>
                <w:szCs w:val="28"/>
              </w:rPr>
              <w:t xml:space="preserve"> </w:t>
            </w:r>
            <w:r w:rsidRPr="00D30A69">
              <w:rPr>
                <w:rFonts w:ascii="Arial Unicode MS" w:eastAsia="Arial Unicode MS" w:hAnsi="Arial Unicode MS" w:cs="Arial Unicode MS"/>
                <w:sz w:val="28"/>
                <w:szCs w:val="28"/>
              </w:rPr>
              <w:t>16gr</w:t>
            </w:r>
          </w:p>
        </w:tc>
        <w:tc>
          <w:tcPr>
            <w:tcW w:w="4962" w:type="dxa"/>
          </w:tcPr>
          <w:p w14:paraId="27FA8875" w14:textId="3A26B903" w:rsidR="00315719" w:rsidRPr="00D30A69" w:rsidRDefault="00B226CB" w:rsidP="00315719">
            <w:pPr>
              <w:rPr>
                <w:rFonts w:ascii="Arial Unicode MS" w:eastAsia="Arial Unicode MS" w:hAnsi="Arial Unicode MS" w:cs="Arial Unicode MS"/>
                <w:sz w:val="28"/>
                <w:szCs w:val="28"/>
              </w:rPr>
            </w:pPr>
            <w:r>
              <w:rPr>
                <w:rFonts w:ascii="Arial Unicode MS" w:eastAsia="Arial Unicode MS" w:hAnsi="Arial Unicode MS" w:cs="Arial Unicode MS" w:hint="eastAsia"/>
                <w:sz w:val="28"/>
                <w:szCs w:val="28"/>
              </w:rPr>
              <w:t>44</w:t>
            </w:r>
            <w:bookmarkStart w:id="0" w:name="_GoBack"/>
            <w:bookmarkEnd w:id="0"/>
            <w:r w:rsidR="00F04AD8">
              <w:rPr>
                <w:rFonts w:ascii="Arial Unicode MS" w:eastAsia="Arial Unicode MS" w:hAnsi="Arial Unicode MS" w:cs="Arial Unicode MS"/>
                <w:sz w:val="28"/>
                <w:szCs w:val="28"/>
              </w:rPr>
              <w:t xml:space="preserve"> + 2mm </w:t>
            </w:r>
            <w:proofErr w:type="spellStart"/>
            <w:r w:rsidR="00F04AD8">
              <w:rPr>
                <w:rFonts w:ascii="Arial Unicode MS" w:eastAsia="Arial Unicode MS" w:hAnsi="Arial Unicode MS" w:cs="Arial Unicode MS"/>
                <w:sz w:val="28"/>
                <w:szCs w:val="28"/>
              </w:rPr>
              <w:t>washer</w:t>
            </w:r>
            <w:proofErr w:type="spellEnd"/>
            <w:r w:rsidR="00F04AD8">
              <w:rPr>
                <w:rFonts w:ascii="Arial Unicode MS" w:eastAsia="Arial Unicode MS" w:hAnsi="Arial Unicode MS" w:cs="Arial Unicode MS"/>
                <w:sz w:val="28"/>
                <w:szCs w:val="28"/>
              </w:rPr>
              <w:t>!</w:t>
            </w:r>
          </w:p>
        </w:tc>
      </w:tr>
    </w:tbl>
    <w:p w14:paraId="47AA3C36" w14:textId="77777777" w:rsidR="00315719" w:rsidRDefault="00315719" w:rsidP="00315719"/>
    <w:p w14:paraId="68D4CCBD" w14:textId="77777777" w:rsidR="00315719" w:rsidRDefault="00315719" w:rsidP="00315719">
      <w:pPr>
        <w:rPr>
          <w:rFonts w:ascii="Calibri" w:eastAsia="新細明體" w:hAnsi="Calibri" w:cs="Calibri"/>
          <w:color w:val="000000"/>
        </w:rPr>
      </w:pPr>
    </w:p>
    <w:p w14:paraId="46BF68CB" w14:textId="77777777" w:rsidR="00315719" w:rsidRPr="00FE2FBA" w:rsidRDefault="00315719" w:rsidP="00315719"/>
    <w:p w14:paraId="3824106F" w14:textId="77777777" w:rsidR="00315719" w:rsidRDefault="00315719" w:rsidP="00315719">
      <w:pPr>
        <w:rPr>
          <w:rFonts w:ascii="Calibri" w:eastAsia="新細明體" w:hAnsi="Calibri" w:cs="Calibri"/>
          <w:color w:val="000000"/>
        </w:rPr>
      </w:pPr>
    </w:p>
    <w:p w14:paraId="5A974040" w14:textId="77777777" w:rsidR="00315719" w:rsidRPr="00315719" w:rsidRDefault="00315719" w:rsidP="00315719">
      <w:pPr>
        <w:rPr>
          <w:rFonts w:ascii="Calibri" w:eastAsia="新細明體" w:hAnsi="Calibri" w:cs="Calibri"/>
          <w:color w:val="FF0000"/>
        </w:rPr>
      </w:pPr>
      <w:r w:rsidRPr="002B5040">
        <w:rPr>
          <w:rFonts w:ascii="Calibri" w:eastAsia="新細明體" w:hAnsi="Calibri" w:cs="Calibri"/>
          <w:b/>
          <w:color w:val="FF0000"/>
        </w:rPr>
        <w:t>Achtung:</w:t>
      </w:r>
      <w:r w:rsidRPr="00315719">
        <w:rPr>
          <w:rFonts w:ascii="Calibri" w:eastAsia="新細明體" w:hAnsi="Calibri" w:cs="Calibri"/>
          <w:color w:val="FF0000"/>
        </w:rPr>
        <w:t xml:space="preserve"> Es ist dringend empfohlen,  besonders bei alles Quasar Motoren 200-300 ccm,  nach dem Einbau von SR Gleitrollen und/oder der Sport </w:t>
      </w:r>
      <w:proofErr w:type="spellStart"/>
      <w:r w:rsidRPr="00315719">
        <w:rPr>
          <w:rFonts w:ascii="Calibri" w:eastAsia="新細明體" w:hAnsi="Calibri" w:cs="Calibri"/>
          <w:color w:val="FF0000"/>
        </w:rPr>
        <w:t>Vario</w:t>
      </w:r>
      <w:proofErr w:type="spellEnd"/>
      <w:r w:rsidRPr="00315719">
        <w:rPr>
          <w:rFonts w:ascii="Calibri" w:eastAsia="新細明體" w:hAnsi="Calibri" w:cs="Calibri"/>
          <w:color w:val="FF0000"/>
        </w:rPr>
        <w:t xml:space="preserve"> die Steighöhe des Riemens zu prüfen.  Bei Vollgas darf dieser keinesfalls über die äußerste Kante der Steigscheiben hinausgehen.  Besonders bei Verwendung eines breiteren Riemens als der originale besteht die Gefahr, dass der Riemen dann leicht am Gehäuse schleift und infolge der Hitze die Ölwannendichtung beschädigen kann.</w:t>
      </w:r>
      <w:r>
        <w:rPr>
          <w:rFonts w:ascii="Calibri" w:eastAsia="新細明體" w:hAnsi="Calibri" w:cs="Calibri"/>
          <w:color w:val="FF0000"/>
        </w:rPr>
        <w:t xml:space="preserve"> Gegebenenfalls </w:t>
      </w:r>
      <w:r w:rsidR="000E0F93">
        <w:rPr>
          <w:rFonts w:ascii="Calibri" w:eastAsia="新細明體" w:hAnsi="Calibri" w:cs="Calibri"/>
          <w:color w:val="FF0000"/>
        </w:rPr>
        <w:t>1-2</w:t>
      </w:r>
      <w:r>
        <w:rPr>
          <w:rFonts w:ascii="Calibri" w:eastAsia="新細明體" w:hAnsi="Calibri" w:cs="Calibri"/>
          <w:color w:val="FF0000"/>
        </w:rPr>
        <w:t xml:space="preserve"> </w:t>
      </w:r>
      <w:proofErr w:type="spellStart"/>
      <w:r>
        <w:rPr>
          <w:rFonts w:ascii="Calibri" w:eastAsia="新細明體" w:hAnsi="Calibri" w:cs="Calibri"/>
          <w:color w:val="FF0000"/>
        </w:rPr>
        <w:t>washer</w:t>
      </w:r>
      <w:proofErr w:type="spellEnd"/>
      <w:r>
        <w:rPr>
          <w:rFonts w:ascii="Calibri" w:eastAsia="新細明體" w:hAnsi="Calibri" w:cs="Calibri"/>
          <w:color w:val="FF0000"/>
        </w:rPr>
        <w:t xml:space="preserve"> Ring</w:t>
      </w:r>
      <w:r w:rsidR="000E0F93">
        <w:rPr>
          <w:rFonts w:ascii="Calibri" w:eastAsia="新細明體" w:hAnsi="Calibri" w:cs="Calibri"/>
          <w:color w:val="FF0000"/>
        </w:rPr>
        <w:t>e zwischen die Steigscheiben</w:t>
      </w:r>
      <w:r>
        <w:rPr>
          <w:rFonts w:ascii="Calibri" w:eastAsia="新細明體" w:hAnsi="Calibri" w:cs="Calibri"/>
          <w:color w:val="FF0000"/>
        </w:rPr>
        <w:t xml:space="preserve"> einsetzen.</w:t>
      </w:r>
    </w:p>
    <w:p w14:paraId="7788AD7D" w14:textId="77777777" w:rsidR="00315719" w:rsidRPr="00313861" w:rsidRDefault="002B5040" w:rsidP="00315719">
      <w:pPr>
        <w:rPr>
          <w:rFonts w:ascii="Calibri" w:eastAsia="新細明體" w:hAnsi="Calibri" w:cs="Calibri"/>
          <w:color w:val="000000"/>
        </w:rPr>
      </w:pPr>
      <w:r w:rsidRPr="002B5040">
        <w:rPr>
          <w:rFonts w:ascii="Calibri" w:eastAsia="新細明體" w:hAnsi="Calibri" w:cs="Calibri"/>
          <w:b/>
          <w:color w:val="FF0000"/>
        </w:rPr>
        <w:t>Attention:</w:t>
      </w:r>
      <w:r>
        <w:rPr>
          <w:rFonts w:ascii="Calibri" w:eastAsia="新細明體" w:hAnsi="Calibri" w:cs="Calibri"/>
          <w:color w:val="FF0000"/>
        </w:rPr>
        <w:t xml:space="preserve"> </w:t>
      </w:r>
      <w:r w:rsidR="00315719" w:rsidRPr="00315719">
        <w:rPr>
          <w:rFonts w:ascii="Calibri" w:eastAsia="新細明體" w:hAnsi="Calibri" w:cs="Calibri"/>
          <w:color w:val="FF0000"/>
        </w:rPr>
        <w:t xml:space="preserve">Special </w:t>
      </w:r>
      <w:proofErr w:type="spellStart"/>
      <w:r w:rsidR="00315719" w:rsidRPr="00315719">
        <w:rPr>
          <w:rFonts w:ascii="Calibri" w:eastAsia="新細明體" w:hAnsi="Calibri" w:cs="Calibri"/>
          <w:color w:val="FF0000"/>
        </w:rPr>
        <w:t>for</w:t>
      </w:r>
      <w:proofErr w:type="spellEnd"/>
      <w:r w:rsidR="00315719" w:rsidRPr="00315719">
        <w:rPr>
          <w:rFonts w:ascii="Calibri" w:eastAsia="新細明體" w:hAnsi="Calibri" w:cs="Calibri"/>
          <w:color w:val="FF0000"/>
        </w:rPr>
        <w:t xml:space="preserve"> Quasar </w:t>
      </w:r>
      <w:proofErr w:type="spellStart"/>
      <w:r w:rsidR="00315719" w:rsidRPr="00315719">
        <w:rPr>
          <w:rFonts w:ascii="Calibri" w:eastAsia="新細明體" w:hAnsi="Calibri" w:cs="Calibri"/>
          <w:color w:val="FF0000"/>
        </w:rPr>
        <w:t>engines</w:t>
      </w:r>
      <w:proofErr w:type="spellEnd"/>
      <w:r w:rsidR="00315719" w:rsidRPr="00315719">
        <w:rPr>
          <w:rFonts w:ascii="Calibri" w:eastAsia="新細明體" w:hAnsi="Calibri" w:cs="Calibri"/>
          <w:color w:val="FF0000"/>
        </w:rPr>
        <w:t xml:space="preserve"> 2-300cc it is </w:t>
      </w:r>
      <w:proofErr w:type="spellStart"/>
      <w:r w:rsidR="00315719" w:rsidRPr="00315719">
        <w:rPr>
          <w:rFonts w:ascii="Calibri" w:eastAsia="新細明體" w:hAnsi="Calibri" w:cs="Calibri"/>
          <w:color w:val="FF0000"/>
        </w:rPr>
        <w:t>strongly</w:t>
      </w:r>
      <w:proofErr w:type="spellEnd"/>
      <w:r w:rsidR="00315719" w:rsidRPr="00315719">
        <w:rPr>
          <w:rFonts w:ascii="Calibri" w:eastAsia="新細明體" w:hAnsi="Calibri" w:cs="Calibri"/>
          <w:color w:val="FF0000"/>
        </w:rPr>
        <w:t xml:space="preserve"> </w:t>
      </w:r>
      <w:proofErr w:type="spellStart"/>
      <w:r w:rsidR="00315719" w:rsidRPr="00315719">
        <w:rPr>
          <w:rFonts w:ascii="Calibri" w:eastAsia="新細明體" w:hAnsi="Calibri" w:cs="Calibri"/>
          <w:color w:val="FF0000"/>
        </w:rPr>
        <w:t>recommended</w:t>
      </w:r>
      <w:proofErr w:type="spellEnd"/>
      <w:r w:rsidR="00315719" w:rsidRPr="00315719">
        <w:rPr>
          <w:rFonts w:ascii="Calibri" w:eastAsia="新細明體" w:hAnsi="Calibri" w:cs="Calibri"/>
          <w:color w:val="FF0000"/>
        </w:rPr>
        <w:t xml:space="preserve"> to check after </w:t>
      </w:r>
      <w:proofErr w:type="spellStart"/>
      <w:r w:rsidR="00315719" w:rsidRPr="00315719">
        <w:rPr>
          <w:rFonts w:ascii="Calibri" w:eastAsia="新細明體" w:hAnsi="Calibri" w:cs="Calibri"/>
          <w:color w:val="FF0000"/>
        </w:rPr>
        <w:t>installation</w:t>
      </w:r>
      <w:proofErr w:type="spellEnd"/>
      <w:r w:rsidR="00315719" w:rsidRPr="00315719">
        <w:rPr>
          <w:rFonts w:ascii="Calibri" w:eastAsia="新細明體" w:hAnsi="Calibri" w:cs="Calibri"/>
          <w:color w:val="FF0000"/>
        </w:rPr>
        <w:t xml:space="preserve"> of SR </w:t>
      </w:r>
      <w:proofErr w:type="spellStart"/>
      <w:r w:rsidR="00315719" w:rsidRPr="00315719">
        <w:rPr>
          <w:rFonts w:ascii="Calibri" w:eastAsia="新細明體" w:hAnsi="Calibri" w:cs="Calibri"/>
          <w:color w:val="FF0000"/>
        </w:rPr>
        <w:t>sliding</w:t>
      </w:r>
      <w:proofErr w:type="spellEnd"/>
      <w:r w:rsidR="00315719" w:rsidRPr="00315719">
        <w:rPr>
          <w:rFonts w:ascii="Calibri" w:eastAsia="新細明體" w:hAnsi="Calibri" w:cs="Calibri"/>
          <w:color w:val="FF0000"/>
        </w:rPr>
        <w:t xml:space="preserve"> </w:t>
      </w:r>
      <w:proofErr w:type="spellStart"/>
      <w:r w:rsidR="00315719" w:rsidRPr="00315719">
        <w:rPr>
          <w:rFonts w:ascii="Calibri" w:eastAsia="新細明體" w:hAnsi="Calibri" w:cs="Calibri"/>
          <w:color w:val="FF0000"/>
        </w:rPr>
        <w:t>rolls</w:t>
      </w:r>
      <w:proofErr w:type="spellEnd"/>
      <w:r w:rsidR="00315719" w:rsidRPr="00315719">
        <w:rPr>
          <w:rFonts w:ascii="Calibri" w:eastAsia="新細明體" w:hAnsi="Calibri" w:cs="Calibri"/>
          <w:color w:val="FF0000"/>
        </w:rPr>
        <w:t xml:space="preserve"> and/</w:t>
      </w:r>
      <w:proofErr w:type="spellStart"/>
      <w:r w:rsidR="00315719" w:rsidRPr="00315719">
        <w:rPr>
          <w:rFonts w:ascii="Calibri" w:eastAsia="新細明體" w:hAnsi="Calibri" w:cs="Calibri"/>
          <w:color w:val="FF0000"/>
        </w:rPr>
        <w:t>or</w:t>
      </w:r>
      <w:proofErr w:type="spellEnd"/>
      <w:r w:rsidR="00315719" w:rsidRPr="00315719">
        <w:rPr>
          <w:rFonts w:ascii="Calibri" w:eastAsia="新細明體" w:hAnsi="Calibri" w:cs="Calibri"/>
          <w:color w:val="FF0000"/>
        </w:rPr>
        <w:t xml:space="preserve"> the </w:t>
      </w:r>
      <w:proofErr w:type="spellStart"/>
      <w:r w:rsidR="00315719" w:rsidRPr="00315719">
        <w:rPr>
          <w:rFonts w:ascii="Calibri" w:eastAsia="新細明體" w:hAnsi="Calibri" w:cs="Calibri"/>
          <w:color w:val="FF0000"/>
        </w:rPr>
        <w:t>tuning</w:t>
      </w:r>
      <w:proofErr w:type="spellEnd"/>
      <w:r>
        <w:rPr>
          <w:rFonts w:ascii="Calibri" w:eastAsia="新細明體" w:hAnsi="Calibri" w:cs="Calibri"/>
          <w:color w:val="FF0000"/>
        </w:rPr>
        <w:t xml:space="preserve"> </w:t>
      </w:r>
      <w:proofErr w:type="spellStart"/>
      <w:r>
        <w:rPr>
          <w:rFonts w:ascii="Calibri" w:eastAsia="新細明體" w:hAnsi="Calibri" w:cs="Calibri"/>
          <w:color w:val="FF0000"/>
        </w:rPr>
        <w:t>vario</w:t>
      </w:r>
      <w:proofErr w:type="spellEnd"/>
      <w:r>
        <w:rPr>
          <w:rFonts w:ascii="Calibri" w:eastAsia="新細明體" w:hAnsi="Calibri" w:cs="Calibri"/>
          <w:color w:val="FF0000"/>
        </w:rPr>
        <w:t xml:space="preserve"> the </w:t>
      </w:r>
      <w:proofErr w:type="spellStart"/>
      <w:r>
        <w:rPr>
          <w:rFonts w:ascii="Calibri" w:eastAsia="新細明體" w:hAnsi="Calibri" w:cs="Calibri"/>
          <w:color w:val="FF0000"/>
        </w:rPr>
        <w:t>position</w:t>
      </w:r>
      <w:proofErr w:type="spellEnd"/>
      <w:r>
        <w:rPr>
          <w:rFonts w:ascii="Calibri" w:eastAsia="新細明體" w:hAnsi="Calibri" w:cs="Calibri"/>
          <w:color w:val="FF0000"/>
        </w:rPr>
        <w:t xml:space="preserve"> of the </w:t>
      </w:r>
      <w:proofErr w:type="spellStart"/>
      <w:r>
        <w:rPr>
          <w:rFonts w:ascii="Calibri" w:eastAsia="新細明體" w:hAnsi="Calibri" w:cs="Calibri"/>
          <w:color w:val="FF0000"/>
        </w:rPr>
        <w:t>belt</w:t>
      </w:r>
      <w:proofErr w:type="spellEnd"/>
      <w:r>
        <w:rPr>
          <w:rFonts w:ascii="Calibri" w:eastAsia="新細明體" w:hAnsi="Calibri" w:cs="Calibri"/>
          <w:color w:val="FF0000"/>
        </w:rPr>
        <w:t xml:space="preserve">. During </w:t>
      </w:r>
      <w:proofErr w:type="spellStart"/>
      <w:r>
        <w:rPr>
          <w:rFonts w:ascii="Calibri" w:eastAsia="新細明體" w:hAnsi="Calibri" w:cs="Calibri"/>
          <w:color w:val="FF0000"/>
        </w:rPr>
        <w:t>full</w:t>
      </w:r>
      <w:proofErr w:type="spellEnd"/>
      <w:r>
        <w:rPr>
          <w:rFonts w:ascii="Calibri" w:eastAsia="新細明體" w:hAnsi="Calibri" w:cs="Calibri"/>
          <w:color w:val="FF0000"/>
        </w:rPr>
        <w:t xml:space="preserve"> </w:t>
      </w:r>
      <w:proofErr w:type="spellStart"/>
      <w:r>
        <w:rPr>
          <w:rFonts w:ascii="Calibri" w:eastAsia="新細明體" w:hAnsi="Calibri" w:cs="Calibri"/>
          <w:color w:val="FF0000"/>
        </w:rPr>
        <w:t>speed</w:t>
      </w:r>
      <w:proofErr w:type="spellEnd"/>
      <w:r w:rsidR="00315719" w:rsidRPr="00315719">
        <w:rPr>
          <w:rFonts w:ascii="Calibri" w:eastAsia="新細明體" w:hAnsi="Calibri" w:cs="Calibri"/>
          <w:color w:val="FF0000"/>
        </w:rPr>
        <w:t xml:space="preserve"> It should not  </w:t>
      </w:r>
      <w:proofErr w:type="spellStart"/>
      <w:r w:rsidR="00315719" w:rsidRPr="00315719">
        <w:rPr>
          <w:rFonts w:ascii="Calibri" w:eastAsia="新細明體" w:hAnsi="Calibri" w:cs="Calibri"/>
          <w:color w:val="FF0000"/>
        </w:rPr>
        <w:t>move</w:t>
      </w:r>
      <w:proofErr w:type="spellEnd"/>
      <w:r w:rsidR="00315719" w:rsidRPr="00315719">
        <w:rPr>
          <w:rFonts w:ascii="Calibri" w:eastAsia="新細明體" w:hAnsi="Calibri" w:cs="Calibri"/>
          <w:color w:val="FF0000"/>
        </w:rPr>
        <w:t xml:space="preserve"> </w:t>
      </w:r>
      <w:proofErr w:type="spellStart"/>
      <w:r w:rsidR="00315719" w:rsidRPr="00315719">
        <w:rPr>
          <w:rFonts w:ascii="Calibri" w:eastAsia="新細明體" w:hAnsi="Calibri" w:cs="Calibri"/>
          <w:color w:val="FF0000"/>
        </w:rPr>
        <w:t>above</w:t>
      </w:r>
      <w:proofErr w:type="spellEnd"/>
      <w:r w:rsidR="00315719" w:rsidRPr="00315719">
        <w:rPr>
          <w:rFonts w:ascii="Calibri" w:eastAsia="新細明體" w:hAnsi="Calibri" w:cs="Calibri"/>
          <w:color w:val="FF0000"/>
        </w:rPr>
        <w:t xml:space="preserve"> the </w:t>
      </w:r>
      <w:proofErr w:type="spellStart"/>
      <w:r w:rsidR="00315719" w:rsidRPr="00315719">
        <w:rPr>
          <w:rFonts w:ascii="Calibri" w:eastAsia="新細明體" w:hAnsi="Calibri" w:cs="Calibri"/>
          <w:color w:val="FF0000"/>
        </w:rPr>
        <w:t>edge</w:t>
      </w:r>
      <w:proofErr w:type="spellEnd"/>
      <w:r w:rsidR="00315719" w:rsidRPr="00315719">
        <w:rPr>
          <w:rFonts w:ascii="Calibri" w:eastAsia="新細明體" w:hAnsi="Calibri" w:cs="Calibri"/>
          <w:color w:val="FF0000"/>
        </w:rPr>
        <w:t xml:space="preserve"> of the </w:t>
      </w:r>
      <w:proofErr w:type="spellStart"/>
      <w:r w:rsidR="00315719" w:rsidRPr="00315719">
        <w:rPr>
          <w:rFonts w:ascii="Calibri" w:eastAsia="新細明體" w:hAnsi="Calibri" w:cs="Calibri"/>
          <w:color w:val="FF0000"/>
        </w:rPr>
        <w:t>pulley</w:t>
      </w:r>
      <w:proofErr w:type="spellEnd"/>
      <w:r w:rsidR="00315719" w:rsidRPr="00315719">
        <w:rPr>
          <w:rFonts w:ascii="Calibri" w:eastAsia="新細明體" w:hAnsi="Calibri" w:cs="Calibri"/>
          <w:color w:val="FF0000"/>
        </w:rPr>
        <w:t xml:space="preserve"> </w:t>
      </w:r>
      <w:proofErr w:type="spellStart"/>
      <w:r w:rsidR="00315719" w:rsidRPr="00315719">
        <w:rPr>
          <w:rFonts w:ascii="Calibri" w:eastAsia="新細明體" w:hAnsi="Calibri" w:cs="Calibri"/>
          <w:color w:val="FF0000"/>
        </w:rPr>
        <w:t>disc</w:t>
      </w:r>
      <w:proofErr w:type="spellEnd"/>
      <w:r w:rsidR="00315719" w:rsidRPr="00315719">
        <w:rPr>
          <w:rFonts w:ascii="Calibri" w:eastAsia="新細明體" w:hAnsi="Calibri" w:cs="Calibri"/>
          <w:color w:val="FF0000"/>
        </w:rPr>
        <w:t xml:space="preserve">. Special with a wider </w:t>
      </w:r>
      <w:proofErr w:type="spellStart"/>
      <w:r w:rsidR="00315719" w:rsidRPr="00315719">
        <w:rPr>
          <w:rFonts w:ascii="Calibri" w:eastAsia="新細明體" w:hAnsi="Calibri" w:cs="Calibri"/>
          <w:color w:val="FF0000"/>
        </w:rPr>
        <w:t>belt</w:t>
      </w:r>
      <w:proofErr w:type="spellEnd"/>
      <w:r w:rsidR="00315719" w:rsidRPr="00315719">
        <w:rPr>
          <w:rFonts w:ascii="Calibri" w:eastAsia="新細明體" w:hAnsi="Calibri" w:cs="Calibri"/>
          <w:color w:val="FF0000"/>
        </w:rPr>
        <w:t xml:space="preserve"> </w:t>
      </w:r>
      <w:proofErr w:type="spellStart"/>
      <w:r w:rsidR="00315719" w:rsidRPr="00315719">
        <w:rPr>
          <w:rFonts w:ascii="Calibri" w:eastAsia="新細明體" w:hAnsi="Calibri" w:cs="Calibri"/>
          <w:color w:val="FF0000"/>
        </w:rPr>
        <w:t>than</w:t>
      </w:r>
      <w:proofErr w:type="spellEnd"/>
      <w:r w:rsidR="00315719" w:rsidRPr="00315719">
        <w:rPr>
          <w:rFonts w:ascii="Calibri" w:eastAsia="新細明體" w:hAnsi="Calibri" w:cs="Calibri"/>
          <w:color w:val="FF0000"/>
        </w:rPr>
        <w:t xml:space="preserve"> the original </w:t>
      </w:r>
      <w:proofErr w:type="spellStart"/>
      <w:r w:rsidR="00315719" w:rsidRPr="00315719">
        <w:rPr>
          <w:rFonts w:ascii="Calibri" w:eastAsia="新細明體" w:hAnsi="Calibri" w:cs="Calibri"/>
          <w:color w:val="FF0000"/>
        </w:rPr>
        <w:t>one</w:t>
      </w:r>
      <w:proofErr w:type="spellEnd"/>
      <w:r w:rsidR="00315719" w:rsidRPr="00315719">
        <w:rPr>
          <w:rFonts w:ascii="Calibri" w:eastAsia="新細明體" w:hAnsi="Calibri" w:cs="Calibri"/>
          <w:color w:val="FF0000"/>
        </w:rPr>
        <w:t xml:space="preserve"> it can </w:t>
      </w:r>
      <w:proofErr w:type="spellStart"/>
      <w:r w:rsidR="00315719" w:rsidRPr="00315719">
        <w:rPr>
          <w:rFonts w:ascii="Calibri" w:eastAsia="新細明體" w:hAnsi="Calibri" w:cs="Calibri"/>
          <w:color w:val="FF0000"/>
        </w:rPr>
        <w:t>touch</w:t>
      </w:r>
      <w:proofErr w:type="spellEnd"/>
      <w:r w:rsidR="00315719" w:rsidRPr="00315719">
        <w:rPr>
          <w:rFonts w:ascii="Calibri" w:eastAsia="新細明體" w:hAnsi="Calibri" w:cs="Calibri"/>
          <w:color w:val="FF0000"/>
        </w:rPr>
        <w:t xml:space="preserve"> the </w:t>
      </w:r>
      <w:proofErr w:type="spellStart"/>
      <w:r w:rsidR="00315719" w:rsidRPr="00315719">
        <w:rPr>
          <w:rFonts w:ascii="Calibri" w:eastAsia="新細明體" w:hAnsi="Calibri" w:cs="Calibri"/>
          <w:color w:val="FF0000"/>
        </w:rPr>
        <w:t>engine</w:t>
      </w:r>
      <w:proofErr w:type="spellEnd"/>
      <w:r w:rsidR="00315719" w:rsidRPr="00315719">
        <w:rPr>
          <w:rFonts w:ascii="Calibri" w:eastAsia="新細明體" w:hAnsi="Calibri" w:cs="Calibri"/>
          <w:color w:val="FF0000"/>
        </w:rPr>
        <w:t xml:space="preserve"> </w:t>
      </w:r>
      <w:proofErr w:type="spellStart"/>
      <w:r w:rsidR="00315719" w:rsidRPr="00315719">
        <w:rPr>
          <w:rFonts w:ascii="Calibri" w:eastAsia="新細明體" w:hAnsi="Calibri" w:cs="Calibri"/>
          <w:color w:val="FF0000"/>
        </w:rPr>
        <w:t>body</w:t>
      </w:r>
      <w:proofErr w:type="spellEnd"/>
      <w:r w:rsidR="00315719" w:rsidRPr="00315719">
        <w:rPr>
          <w:rFonts w:ascii="Calibri" w:eastAsia="新細明體" w:hAnsi="Calibri" w:cs="Calibri"/>
          <w:color w:val="FF0000"/>
        </w:rPr>
        <w:t xml:space="preserve"> and </w:t>
      </w:r>
      <w:proofErr w:type="spellStart"/>
      <w:r w:rsidR="00315719" w:rsidRPr="00315719">
        <w:rPr>
          <w:rFonts w:ascii="Calibri" w:eastAsia="新細明體" w:hAnsi="Calibri" w:cs="Calibri"/>
          <w:color w:val="FF0000"/>
        </w:rPr>
        <w:t>overheat</w:t>
      </w:r>
      <w:proofErr w:type="spellEnd"/>
      <w:r w:rsidR="00315719" w:rsidRPr="00315719">
        <w:rPr>
          <w:rFonts w:ascii="Calibri" w:eastAsia="新細明體" w:hAnsi="Calibri" w:cs="Calibri"/>
          <w:color w:val="FF0000"/>
        </w:rPr>
        <w:t xml:space="preserve"> and </w:t>
      </w:r>
      <w:proofErr w:type="spellStart"/>
      <w:r w:rsidR="00315719" w:rsidRPr="00315719">
        <w:rPr>
          <w:rFonts w:ascii="Calibri" w:eastAsia="新細明體" w:hAnsi="Calibri" w:cs="Calibri"/>
          <w:color w:val="FF0000"/>
        </w:rPr>
        <w:t>destroy</w:t>
      </w:r>
      <w:proofErr w:type="spellEnd"/>
      <w:r w:rsidR="00315719" w:rsidRPr="00315719">
        <w:rPr>
          <w:rFonts w:ascii="Calibri" w:eastAsia="新細明體" w:hAnsi="Calibri" w:cs="Calibri"/>
          <w:color w:val="FF0000"/>
        </w:rPr>
        <w:t xml:space="preserve"> the </w:t>
      </w:r>
      <w:proofErr w:type="spellStart"/>
      <w:r w:rsidR="00315719" w:rsidRPr="00315719">
        <w:rPr>
          <w:rFonts w:ascii="Calibri" w:eastAsia="新細明體" w:hAnsi="Calibri" w:cs="Calibri"/>
          <w:color w:val="FF0000"/>
        </w:rPr>
        <w:t>gasket</w:t>
      </w:r>
      <w:proofErr w:type="spellEnd"/>
      <w:r w:rsidR="00315719" w:rsidRPr="000E0F93">
        <w:rPr>
          <w:rFonts w:ascii="Calibri" w:eastAsia="新細明體" w:hAnsi="Calibri" w:cs="Calibri"/>
          <w:color w:val="FF0000"/>
        </w:rPr>
        <w:t>.</w:t>
      </w:r>
      <w:r w:rsidR="000E0F93" w:rsidRPr="000E0F93">
        <w:rPr>
          <w:rFonts w:ascii="Calibri" w:eastAsia="新細明體" w:hAnsi="Calibri" w:cs="Calibri"/>
          <w:color w:val="FF0000"/>
        </w:rPr>
        <w:t xml:space="preserve"> If </w:t>
      </w:r>
      <w:proofErr w:type="spellStart"/>
      <w:r w:rsidR="000E0F93" w:rsidRPr="000E0F93">
        <w:rPr>
          <w:rFonts w:ascii="Calibri" w:eastAsia="新細明體" w:hAnsi="Calibri" w:cs="Calibri"/>
          <w:color w:val="FF0000"/>
        </w:rPr>
        <w:t>neccessary</w:t>
      </w:r>
      <w:proofErr w:type="spellEnd"/>
      <w:r w:rsidR="000E0F93" w:rsidRPr="000E0F93">
        <w:rPr>
          <w:rFonts w:ascii="Calibri" w:eastAsia="新細明體" w:hAnsi="Calibri" w:cs="Calibri"/>
          <w:color w:val="FF0000"/>
        </w:rPr>
        <w:t xml:space="preserve"> </w:t>
      </w:r>
      <w:proofErr w:type="spellStart"/>
      <w:r w:rsidR="000E0F93" w:rsidRPr="000E0F93">
        <w:rPr>
          <w:rFonts w:ascii="Calibri" w:eastAsia="新細明體" w:hAnsi="Calibri" w:cs="Calibri"/>
          <w:color w:val="FF0000"/>
        </w:rPr>
        <w:t>install</w:t>
      </w:r>
      <w:proofErr w:type="spellEnd"/>
      <w:r w:rsidR="000E0F93" w:rsidRPr="000E0F93">
        <w:rPr>
          <w:rFonts w:ascii="Calibri" w:eastAsia="新細明體" w:hAnsi="Calibri" w:cs="Calibri"/>
          <w:color w:val="FF0000"/>
        </w:rPr>
        <w:t xml:space="preserve"> 1-2 </w:t>
      </w:r>
      <w:proofErr w:type="spellStart"/>
      <w:r w:rsidR="000E0F93" w:rsidRPr="000E0F93">
        <w:rPr>
          <w:rFonts w:ascii="Calibri" w:eastAsia="新細明體" w:hAnsi="Calibri" w:cs="Calibri"/>
          <w:color w:val="FF0000"/>
        </w:rPr>
        <w:t>washer</w:t>
      </w:r>
      <w:proofErr w:type="spellEnd"/>
      <w:r w:rsidR="000E0F93" w:rsidRPr="000E0F93">
        <w:rPr>
          <w:rFonts w:ascii="Calibri" w:eastAsia="新細明體" w:hAnsi="Calibri" w:cs="Calibri"/>
          <w:color w:val="FF0000"/>
        </w:rPr>
        <w:t xml:space="preserve"> rings between the </w:t>
      </w:r>
      <w:proofErr w:type="spellStart"/>
      <w:r w:rsidR="000E0F93" w:rsidRPr="000E0F93">
        <w:rPr>
          <w:rFonts w:ascii="Calibri" w:eastAsia="新細明體" w:hAnsi="Calibri" w:cs="Calibri"/>
          <w:color w:val="FF0000"/>
        </w:rPr>
        <w:t>pulley</w:t>
      </w:r>
      <w:proofErr w:type="spellEnd"/>
      <w:r w:rsidR="000E0F93" w:rsidRPr="000E0F93">
        <w:rPr>
          <w:rFonts w:ascii="Calibri" w:eastAsia="新細明體" w:hAnsi="Calibri" w:cs="Calibri"/>
          <w:color w:val="FF0000"/>
        </w:rPr>
        <w:t xml:space="preserve"> </w:t>
      </w:r>
      <w:proofErr w:type="spellStart"/>
      <w:r w:rsidR="000E0F93" w:rsidRPr="000E0F93">
        <w:rPr>
          <w:rFonts w:ascii="Calibri" w:eastAsia="新細明體" w:hAnsi="Calibri" w:cs="Calibri"/>
          <w:color w:val="FF0000"/>
        </w:rPr>
        <w:t>discs</w:t>
      </w:r>
      <w:proofErr w:type="spellEnd"/>
      <w:r w:rsidR="000E0F93" w:rsidRPr="000E0F93">
        <w:rPr>
          <w:rFonts w:ascii="Calibri" w:eastAsia="新細明體" w:hAnsi="Calibri" w:cs="Calibri"/>
          <w:color w:val="FF0000"/>
        </w:rPr>
        <w:t>.</w:t>
      </w:r>
    </w:p>
    <w:p w14:paraId="5174973C" w14:textId="77777777" w:rsidR="00315719" w:rsidRPr="00E01C00" w:rsidRDefault="00315719" w:rsidP="00315719"/>
    <w:p w14:paraId="00DAB856" w14:textId="77777777" w:rsidR="00657FF8" w:rsidRPr="00315719" w:rsidRDefault="00657FF8" w:rsidP="00315719">
      <w:pPr>
        <w:tabs>
          <w:tab w:val="left" w:pos="5220"/>
        </w:tabs>
        <w:ind w:right="210"/>
        <w:rPr>
          <w:rFonts w:ascii="Arial" w:hAnsi="Arial"/>
          <w:b/>
          <w:sz w:val="28"/>
        </w:rPr>
      </w:pPr>
    </w:p>
    <w:sectPr w:rsidR="00657FF8" w:rsidRPr="00315719" w:rsidSect="00315719">
      <w:pgSz w:w="16840" w:h="11900" w:orient="landscape"/>
      <w:pgMar w:top="720" w:right="720" w:bottom="72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新細明體">
    <w:panose1 w:val="00000000000000000000"/>
    <w:charset w:val="88"/>
    <w:family w:val="auto"/>
    <w:notTrueType/>
    <w:pitch w:val="variable"/>
    <w:sig w:usb0="00000001" w:usb1="08080000" w:usb2="00000010" w:usb3="00000000" w:csb0="00100000"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F7F"/>
    <w:rsid w:val="000E0F93"/>
    <w:rsid w:val="001B0C09"/>
    <w:rsid w:val="00231349"/>
    <w:rsid w:val="002B5040"/>
    <w:rsid w:val="00315719"/>
    <w:rsid w:val="00373546"/>
    <w:rsid w:val="003C776D"/>
    <w:rsid w:val="00657FF8"/>
    <w:rsid w:val="00733189"/>
    <w:rsid w:val="00832606"/>
    <w:rsid w:val="00B226CB"/>
    <w:rsid w:val="00CA390A"/>
    <w:rsid w:val="00D126F4"/>
    <w:rsid w:val="00D30A69"/>
    <w:rsid w:val="00D355D6"/>
    <w:rsid w:val="00D94CFA"/>
    <w:rsid w:val="00F04AD8"/>
    <w:rsid w:val="00F80F7F"/>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17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F80F7F"/>
    <w:rPr>
      <w:rFonts w:ascii="Lucida Grande" w:hAnsi="Lucida Grande"/>
      <w:sz w:val="18"/>
      <w:szCs w:val="18"/>
    </w:rPr>
  </w:style>
  <w:style w:type="character" w:customStyle="1" w:styleId="SprechblasentextZeichen">
    <w:name w:val="Sprechblasentext Zeichen"/>
    <w:link w:val="Sprechblasentext"/>
    <w:uiPriority w:val="99"/>
    <w:semiHidden/>
    <w:rsid w:val="00F80F7F"/>
    <w:rPr>
      <w:rFonts w:ascii="Lucida Grande" w:hAnsi="Lucida Grande"/>
      <w:sz w:val="18"/>
      <w:szCs w:val="18"/>
    </w:rPr>
  </w:style>
  <w:style w:type="paragraph" w:styleId="Listenabsatz">
    <w:name w:val="List Paragraph"/>
    <w:basedOn w:val="Standard"/>
    <w:uiPriority w:val="34"/>
    <w:qFormat/>
    <w:rsid w:val="00657FF8"/>
    <w:pPr>
      <w:ind w:left="720"/>
      <w:contextualSpacing/>
    </w:pPr>
  </w:style>
  <w:style w:type="character" w:styleId="Link">
    <w:name w:val="Hyperlink"/>
    <w:uiPriority w:val="99"/>
    <w:unhideWhenUsed/>
    <w:rsid w:val="0037354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F80F7F"/>
    <w:rPr>
      <w:rFonts w:ascii="Lucida Grande" w:hAnsi="Lucida Grande"/>
      <w:sz w:val="18"/>
      <w:szCs w:val="18"/>
    </w:rPr>
  </w:style>
  <w:style w:type="character" w:customStyle="1" w:styleId="SprechblasentextZeichen">
    <w:name w:val="Sprechblasentext Zeichen"/>
    <w:link w:val="Sprechblasentext"/>
    <w:uiPriority w:val="99"/>
    <w:semiHidden/>
    <w:rsid w:val="00F80F7F"/>
    <w:rPr>
      <w:rFonts w:ascii="Lucida Grande" w:hAnsi="Lucida Grande"/>
      <w:sz w:val="18"/>
      <w:szCs w:val="18"/>
    </w:rPr>
  </w:style>
  <w:style w:type="paragraph" w:styleId="Listenabsatz">
    <w:name w:val="List Paragraph"/>
    <w:basedOn w:val="Standard"/>
    <w:uiPriority w:val="34"/>
    <w:qFormat/>
    <w:rsid w:val="00657FF8"/>
    <w:pPr>
      <w:ind w:left="720"/>
      <w:contextualSpacing/>
    </w:pPr>
  </w:style>
  <w:style w:type="character" w:styleId="Link">
    <w:name w:val="Hyperlink"/>
    <w:uiPriority w:val="99"/>
    <w:unhideWhenUsed/>
    <w:rsid w:val="003735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1252</Characters>
  <Application>Microsoft Macintosh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1448</CharactersWithSpaces>
  <SharedDoc>false</SharedDoc>
  <HLinks>
    <vt:vector size="6" baseType="variant">
      <vt:variant>
        <vt:i4>1638477</vt:i4>
      </vt:variant>
      <vt:variant>
        <vt:i4>0</vt:i4>
      </vt:variant>
      <vt:variant>
        <vt:i4>0</vt:i4>
      </vt:variant>
      <vt:variant>
        <vt:i4>5</vt:i4>
      </vt:variant>
      <vt:variant>
        <vt:lpwstr>http://www.drpulley.info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Diestel</dc:creator>
  <cp:keywords/>
  <dc:description/>
  <cp:lastModifiedBy>Dirk Diestel</cp:lastModifiedBy>
  <cp:revision>3</cp:revision>
  <cp:lastPrinted>2012-12-03T10:31:00Z</cp:lastPrinted>
  <dcterms:created xsi:type="dcterms:W3CDTF">2013-03-04T10:14:00Z</dcterms:created>
  <dcterms:modified xsi:type="dcterms:W3CDTF">2013-03-22T10:05:00Z</dcterms:modified>
</cp:coreProperties>
</file>